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3E" w:rsidRDefault="00067102" w:rsidP="0004783E">
      <w:pPr>
        <w:jc w:val="center"/>
      </w:pPr>
      <w:bookmarkStart w:id="0" w:name="_GoBack"/>
      <w:bookmarkEnd w:id="0"/>
      <w:r>
        <w:t>SAMUEL KERNELL</w:t>
      </w:r>
    </w:p>
    <w:p w:rsidR="00067102" w:rsidRDefault="00067102" w:rsidP="0004783E">
      <w:pPr>
        <w:jc w:val="center"/>
      </w:pPr>
      <w:r>
        <w:t>Department of Political Science</w:t>
      </w:r>
    </w:p>
    <w:p w:rsidR="00067102" w:rsidRDefault="00067102" w:rsidP="0004783E">
      <w:pPr>
        <w:jc w:val="center"/>
      </w:pPr>
      <w:r>
        <w:t>UC San Diego</w:t>
      </w:r>
    </w:p>
    <w:p w:rsidR="00067102" w:rsidRDefault="00067102" w:rsidP="0004783E">
      <w:pPr>
        <w:jc w:val="center"/>
      </w:pPr>
      <w:r>
        <w:t>La Jolla Ca. 92093-0521</w:t>
      </w:r>
    </w:p>
    <w:p w:rsidR="00067102" w:rsidRDefault="00067102" w:rsidP="0004783E">
      <w:pPr>
        <w:jc w:val="center"/>
      </w:pPr>
      <w:r>
        <w:t>skernell@ucsd.edu</w:t>
      </w:r>
    </w:p>
    <w:p w:rsidR="00067102" w:rsidRDefault="00067102" w:rsidP="0004783E"/>
    <w:p w:rsidR="00067102" w:rsidRPr="00067102" w:rsidRDefault="00067102" w:rsidP="0004783E">
      <w:pPr>
        <w:rPr>
          <w:b/>
        </w:rPr>
      </w:pPr>
      <w:r w:rsidRPr="00067102">
        <w:rPr>
          <w:b/>
        </w:rPr>
        <w:t>EDUCATION</w:t>
      </w:r>
    </w:p>
    <w:p w:rsidR="00067102" w:rsidRDefault="00067102" w:rsidP="0004783E">
      <w:r>
        <w:t xml:space="preserve">B.A </w:t>
      </w:r>
      <w:proofErr w:type="spellStart"/>
      <w:r>
        <w:t>Millsaps</w:t>
      </w:r>
      <w:proofErr w:type="spellEnd"/>
      <w:r>
        <w:t xml:space="preserve"> College, Jackson, Mississippi, 1967</w:t>
      </w:r>
    </w:p>
    <w:p w:rsidR="00067102" w:rsidRDefault="00067102" w:rsidP="0004783E">
      <w:r>
        <w:t>(Political Science and Sociology)</w:t>
      </w:r>
    </w:p>
    <w:p w:rsidR="00067102" w:rsidRDefault="00067102" w:rsidP="0004783E">
      <w:r>
        <w:t>M.A. University of California, Berkeley, 1968</w:t>
      </w:r>
    </w:p>
    <w:p w:rsidR="00067102" w:rsidRDefault="00067102" w:rsidP="0004783E">
      <w:r>
        <w:t>(Political Science)</w:t>
      </w:r>
    </w:p>
    <w:p w:rsidR="00067102" w:rsidRDefault="00067102" w:rsidP="0004783E">
      <w:proofErr w:type="spellStart"/>
      <w:r>
        <w:t>Ph.D</w:t>
      </w:r>
      <w:proofErr w:type="spellEnd"/>
      <w:r>
        <w:t xml:space="preserve"> University of California, Berkeley, 1975</w:t>
      </w:r>
    </w:p>
    <w:p w:rsidR="00067102" w:rsidRDefault="00067102" w:rsidP="0004783E">
      <w:r>
        <w:t>(Political Science)</w:t>
      </w:r>
    </w:p>
    <w:p w:rsidR="00067102" w:rsidRDefault="00067102" w:rsidP="0004783E"/>
    <w:p w:rsidR="00067102" w:rsidRPr="00067102" w:rsidRDefault="00067102" w:rsidP="0004783E">
      <w:pPr>
        <w:rPr>
          <w:b/>
        </w:rPr>
      </w:pPr>
      <w:r w:rsidRPr="00067102">
        <w:rPr>
          <w:b/>
        </w:rPr>
        <w:t>EMPLOYMENT</w:t>
      </w:r>
    </w:p>
    <w:p w:rsidR="00067102" w:rsidRDefault="00067102" w:rsidP="0004783E">
      <w:r>
        <w:t>1968-69 Instructor, University of Mississippi</w:t>
      </w:r>
    </w:p>
    <w:p w:rsidR="00067102" w:rsidRDefault="00067102" w:rsidP="0004783E">
      <w:r>
        <w:t>1969-73 Lecturer, University of California, Berkeley</w:t>
      </w:r>
    </w:p>
    <w:p w:rsidR="00067102" w:rsidRDefault="00067102" w:rsidP="0004783E">
      <w:r>
        <w:t>1974-77 Instructor and Assistant Professor, University of Minnesota</w:t>
      </w:r>
    </w:p>
    <w:p w:rsidR="00067102" w:rsidRDefault="00067102" w:rsidP="0004783E">
      <w:r>
        <w:t>1977-79 Acting Associate Professor, University of California, San Diego</w:t>
      </w:r>
    </w:p>
    <w:p w:rsidR="00067102" w:rsidRDefault="00067102" w:rsidP="0004783E">
      <w:r>
        <w:t>1979-84 Associate Professor, University of California, San Diego</w:t>
      </w:r>
    </w:p>
    <w:p w:rsidR="00067102" w:rsidRDefault="00067102" w:rsidP="0004783E">
      <w:r>
        <w:t xml:space="preserve">1985-87 Senior </w:t>
      </w:r>
      <w:proofErr w:type="gramStart"/>
      <w:r>
        <w:t>Fellow</w:t>
      </w:r>
      <w:proofErr w:type="gramEnd"/>
      <w:r>
        <w:t>, The Brookings Institution</w:t>
      </w:r>
    </w:p>
    <w:p w:rsidR="00067102" w:rsidRDefault="00067102" w:rsidP="0004783E">
      <w:r>
        <w:t>1984- Professor, University of California, San Diego</w:t>
      </w:r>
    </w:p>
    <w:p w:rsidR="00067102" w:rsidRDefault="00067102" w:rsidP="0004783E"/>
    <w:p w:rsidR="00067102" w:rsidRPr="00067102" w:rsidRDefault="00067102" w:rsidP="0004783E">
      <w:pPr>
        <w:rPr>
          <w:b/>
          <w:sz w:val="28"/>
          <w:szCs w:val="28"/>
        </w:rPr>
      </w:pPr>
      <w:r w:rsidRPr="00067102">
        <w:rPr>
          <w:b/>
          <w:sz w:val="28"/>
          <w:szCs w:val="28"/>
        </w:rPr>
        <w:t>GRANTS AND AWARDS</w:t>
      </w:r>
    </w:p>
    <w:p w:rsidR="00067102" w:rsidRDefault="00067102" w:rsidP="0004783E">
      <w:proofErr w:type="gramStart"/>
      <w:r>
        <w:t>Social Science Research Council award for survey data acquisition, 1976.</w:t>
      </w:r>
      <w:proofErr w:type="gramEnd"/>
    </w:p>
    <w:p w:rsidR="00067102" w:rsidRDefault="00067102" w:rsidP="0004783E">
      <w:proofErr w:type="gramStart"/>
      <w:r>
        <w:t>National Science Foundation award to study political change in industrial democracies, 1978-1980.</w:t>
      </w:r>
      <w:proofErr w:type="gramEnd"/>
    </w:p>
    <w:p w:rsidR="00067102" w:rsidRDefault="00067102" w:rsidP="0004783E">
      <w:r>
        <w:t>Field Institute Faculty Fellow, 1980-1981.</w:t>
      </w:r>
    </w:p>
    <w:p w:rsidR="00067102" w:rsidRDefault="00067102" w:rsidP="0004783E">
      <w:r>
        <w:t>Dirksen Center Research Grant for research on the professionalization of congressional careers in the late 19th century, 1981-82.</w:t>
      </w:r>
    </w:p>
    <w:p w:rsidR="00067102" w:rsidRDefault="00067102" w:rsidP="0004783E">
      <w:r>
        <w:t xml:space="preserve">National Fellow, </w:t>
      </w:r>
      <w:proofErr w:type="gramStart"/>
      <w:r>
        <w:t>The</w:t>
      </w:r>
      <w:proofErr w:type="gramEnd"/>
      <w:r>
        <w:t xml:space="preserve"> Hoover Institution, Stanford University, 1982-83.</w:t>
      </w:r>
    </w:p>
    <w:p w:rsidR="00067102" w:rsidRDefault="00067102" w:rsidP="0004783E">
      <w:proofErr w:type="gramStart"/>
      <w:r>
        <w:t>National Science Foundation award to study the emergence of the modern political career structure in America, 1984-86.</w:t>
      </w:r>
      <w:proofErr w:type="gramEnd"/>
    </w:p>
    <w:p w:rsidR="00067102" w:rsidRDefault="00067102" w:rsidP="0004783E">
      <w:proofErr w:type="gramStart"/>
      <w:r>
        <w:lastRenderedPageBreak/>
        <w:t>Luce Foundation (to Brookings Institution) to organize seminar of American and Japanese scholars, 1987-1989.</w:t>
      </w:r>
      <w:proofErr w:type="gramEnd"/>
    </w:p>
    <w:p w:rsidR="00067102" w:rsidRDefault="00067102" w:rsidP="0004783E">
      <w:r>
        <w:t>Franklin and Eleanor Roosevelt Institute award for travel to Roosevelt Library, 1989.</w:t>
      </w:r>
    </w:p>
    <w:p w:rsidR="00067102" w:rsidRDefault="00067102" w:rsidP="0004783E">
      <w:r>
        <w:t xml:space="preserve">National Science Foundation award for project, </w:t>
      </w:r>
      <w:r w:rsidRPr="00067102">
        <w:rPr>
          <w:i/>
        </w:rPr>
        <w:t xml:space="preserve">A Nation of States: Mapping the Impact of National Political Forces </w:t>
      </w:r>
      <w:proofErr w:type="gramStart"/>
      <w:r w:rsidRPr="00067102">
        <w:rPr>
          <w:i/>
        </w:rPr>
        <w:t>Through</w:t>
      </w:r>
      <w:proofErr w:type="gramEnd"/>
      <w:r w:rsidRPr="00067102">
        <w:rPr>
          <w:i/>
        </w:rPr>
        <w:t xml:space="preserve"> State Electoral Institutions, 1840-1940</w:t>
      </w:r>
      <w:r>
        <w:t>, 2001-2003.</w:t>
      </w:r>
    </w:p>
    <w:p w:rsidR="00067102" w:rsidRDefault="00067102" w:rsidP="0004783E">
      <w:proofErr w:type="gramStart"/>
      <w:r>
        <w:t>National Science Foundation award for project "Do Veto Threats Matter," 2004-2006.</w:t>
      </w:r>
      <w:proofErr w:type="gramEnd"/>
    </w:p>
    <w:p w:rsidR="00067102" w:rsidRDefault="00067102" w:rsidP="0004783E">
      <w:r>
        <w:t>CQ Prize for the best paper on legislative studies that was presented at the 2003 annual meeting of APSA.</w:t>
      </w:r>
    </w:p>
    <w:p w:rsidR="00067102" w:rsidRDefault="00067102" w:rsidP="0004783E">
      <w:r>
        <w:t>Longley Prize for best journal article published on representation and electoral systems in 2005, awarded by Electoral Systems and Representation section of APSA.</w:t>
      </w:r>
    </w:p>
    <w:p w:rsidR="00067102" w:rsidRDefault="00067102" w:rsidP="0004783E"/>
    <w:p w:rsidR="00067102" w:rsidRPr="00067102" w:rsidRDefault="00067102" w:rsidP="00067102">
      <w:pPr>
        <w:spacing w:before="100" w:beforeAutospacing="1" w:after="100" w:afterAutospacing="1"/>
        <w:rPr>
          <w:b/>
          <w:sz w:val="28"/>
          <w:szCs w:val="28"/>
        </w:rPr>
      </w:pPr>
      <w:r w:rsidRPr="00067102">
        <w:rPr>
          <w:b/>
          <w:sz w:val="28"/>
          <w:szCs w:val="28"/>
        </w:rPr>
        <w:t>Books and Monographs</w:t>
      </w:r>
    </w:p>
    <w:p w:rsidR="00067102" w:rsidRDefault="00067102" w:rsidP="00067102">
      <w:pPr>
        <w:spacing w:before="100" w:beforeAutospacing="1" w:after="100" w:afterAutospacing="1"/>
      </w:pPr>
      <w:proofErr w:type="gramStart"/>
      <w:r w:rsidRPr="00067102">
        <w:rPr>
          <w:i/>
        </w:rPr>
        <w:t>Strategy and Choice in Congressional Elections</w:t>
      </w:r>
      <w:r>
        <w:t xml:space="preserve"> (with Gary C. Jacobson).</w:t>
      </w:r>
      <w:proofErr w:type="gramEnd"/>
      <w:r>
        <w:t xml:space="preserve"> New Haven: Yale University Press, 1981. </w:t>
      </w:r>
      <w:proofErr w:type="gramStart"/>
      <w:r>
        <w:t>Revised 2nd edition, 1983.</w:t>
      </w:r>
      <w:proofErr w:type="gramEnd"/>
    </w:p>
    <w:p w:rsidR="00067102" w:rsidRDefault="00067102" w:rsidP="00067102">
      <w:pPr>
        <w:spacing w:before="100" w:beforeAutospacing="1" w:after="100" w:afterAutospacing="1"/>
      </w:pPr>
      <w:r w:rsidRPr="00067102">
        <w:rPr>
          <w:i/>
        </w:rPr>
        <w:t xml:space="preserve">Congress: We the People, </w:t>
      </w:r>
      <w:proofErr w:type="gramStart"/>
      <w:r w:rsidRPr="00067102">
        <w:rPr>
          <w:i/>
        </w:rPr>
        <w:t>A</w:t>
      </w:r>
      <w:proofErr w:type="gramEnd"/>
      <w:r w:rsidRPr="00067102">
        <w:rPr>
          <w:i/>
        </w:rPr>
        <w:t xml:space="preserve"> Study and Viewer's</w:t>
      </w:r>
      <w:r>
        <w:t xml:space="preserve"> Guide (with Dianne Kernell). Washington, D.C.: American Political Science Association, 1984.</w:t>
      </w:r>
    </w:p>
    <w:p w:rsidR="00067102" w:rsidRDefault="00067102" w:rsidP="00067102">
      <w:pPr>
        <w:spacing w:before="100" w:beforeAutospacing="1" w:after="100" w:afterAutospacing="1"/>
      </w:pPr>
      <w:proofErr w:type="gramStart"/>
      <w:r w:rsidRPr="00067102">
        <w:rPr>
          <w:i/>
        </w:rPr>
        <w:t>Going Public: New Strategies of Presidential Leadership.</w:t>
      </w:r>
      <w:proofErr w:type="gramEnd"/>
      <w:r>
        <w:t xml:space="preserve"> Washington: Congressional Quarterly Press, 1986. Revised, 4th edition, 2006. A companion documentary video, Going Public: Presidential Communication in a Media Age (1992).</w:t>
      </w:r>
    </w:p>
    <w:p w:rsidR="00067102" w:rsidRDefault="00067102" w:rsidP="00067102">
      <w:pPr>
        <w:spacing w:before="100" w:beforeAutospacing="1" w:after="100" w:afterAutospacing="1"/>
      </w:pPr>
      <w:r w:rsidRPr="00067102">
        <w:rPr>
          <w:i/>
        </w:rPr>
        <w:t>Chief of Staff: Twenty-five Years of Managing the Presidency</w:t>
      </w:r>
      <w:r>
        <w:t xml:space="preserve"> (co-author and editor with Samuel L. Popkin). Berkeley: University of California Press, 1986.</w:t>
      </w:r>
    </w:p>
    <w:p w:rsidR="00067102" w:rsidRDefault="0004783E" w:rsidP="00067102">
      <w:pPr>
        <w:spacing w:before="100" w:beforeAutospacing="1" w:after="100" w:afterAutospacing="1"/>
      </w:pPr>
      <w:r>
        <w:rPr>
          <w:i/>
        </w:rPr>
        <w:t>Parallel</w:t>
      </w:r>
      <w:r w:rsidR="00067102" w:rsidRPr="00067102">
        <w:rPr>
          <w:i/>
        </w:rPr>
        <w:t xml:space="preserve"> Politics: Economic Policymaking in Japan and the United States.</w:t>
      </w:r>
      <w:r w:rsidR="00067102">
        <w:t xml:space="preserve"> (</w:t>
      </w:r>
      <w:proofErr w:type="gramStart"/>
      <w:r w:rsidR="00067102">
        <w:t>editor</w:t>
      </w:r>
      <w:proofErr w:type="gramEnd"/>
      <w:r w:rsidR="00067102">
        <w:t xml:space="preserve"> and co-author) Washington, D.C.: Brookings Institution, 1990.</w:t>
      </w:r>
    </w:p>
    <w:p w:rsidR="00067102" w:rsidRDefault="00067102" w:rsidP="00067102">
      <w:pPr>
        <w:spacing w:before="100" w:beforeAutospacing="1" w:after="100" w:afterAutospacing="1"/>
      </w:pPr>
      <w:proofErr w:type="gramStart"/>
      <w:r w:rsidRPr="00067102">
        <w:rPr>
          <w:i/>
        </w:rPr>
        <w:t>The Politics of Divided Government</w:t>
      </w:r>
      <w:r>
        <w:t xml:space="preserve"> (co-editor with Gary W. Cox).</w:t>
      </w:r>
      <w:proofErr w:type="gramEnd"/>
      <w:r>
        <w:t xml:space="preserve"> Boulder, CO: Westview Press, 1991.</w:t>
      </w:r>
    </w:p>
    <w:p w:rsidR="00067102" w:rsidRDefault="00067102" w:rsidP="00067102">
      <w:pPr>
        <w:spacing w:before="100" w:beforeAutospacing="1" w:after="100" w:afterAutospacing="1"/>
      </w:pPr>
      <w:r w:rsidRPr="00067102">
        <w:rPr>
          <w:i/>
        </w:rPr>
        <w:t>The Logic of American Politics</w:t>
      </w:r>
      <w:r>
        <w:t xml:space="preserve"> (with Gary C. Jacobson and Thad Kousser) Washington: CQ Press, 1999. </w:t>
      </w:r>
      <w:proofErr w:type="gramStart"/>
      <w:r>
        <w:t xml:space="preserve">Revised </w:t>
      </w:r>
      <w:r w:rsidR="0004783E">
        <w:t>6</w:t>
      </w:r>
      <w:r>
        <w:t>th edition 201</w:t>
      </w:r>
      <w:r w:rsidR="0004783E">
        <w:t>3</w:t>
      </w:r>
      <w:r>
        <w:t>.</w:t>
      </w:r>
      <w:proofErr w:type="gramEnd"/>
    </w:p>
    <w:p w:rsidR="00067102" w:rsidRDefault="00067102" w:rsidP="00067102">
      <w:pPr>
        <w:spacing w:before="100" w:beforeAutospacing="1" w:after="100" w:afterAutospacing="1"/>
      </w:pPr>
      <w:r w:rsidRPr="00067102">
        <w:rPr>
          <w:i/>
        </w:rPr>
        <w:t>Principles and Practice of American</w:t>
      </w:r>
      <w:r>
        <w:t xml:space="preserve"> Politics (co-editor with Steven S. Smith) Washington: CQ Press, 2000. </w:t>
      </w:r>
      <w:proofErr w:type="gramStart"/>
      <w:r>
        <w:t>Revised 5th edition, 2012.</w:t>
      </w:r>
      <w:proofErr w:type="gramEnd"/>
    </w:p>
    <w:p w:rsidR="00067102" w:rsidRDefault="00067102" w:rsidP="00067102">
      <w:pPr>
        <w:spacing w:before="100" w:beforeAutospacing="1" w:after="100" w:afterAutospacing="1"/>
      </w:pPr>
      <w:proofErr w:type="gramStart"/>
      <w:r w:rsidRPr="00067102">
        <w:rPr>
          <w:i/>
        </w:rPr>
        <w:t>The Logic of American Politics in Wartime.</w:t>
      </w:r>
      <w:proofErr w:type="gramEnd"/>
      <w:r>
        <w:t xml:space="preserve"> (</w:t>
      </w:r>
      <w:proofErr w:type="gramStart"/>
      <w:r>
        <w:t>with</w:t>
      </w:r>
      <w:proofErr w:type="gramEnd"/>
      <w:r>
        <w:t xml:space="preserve"> Gary C. Jacobson) monograph. Washing</w:t>
      </w:r>
      <w:r w:rsidR="0004783E">
        <w:t>ton: CQ Press, 2003, 2006</w:t>
      </w:r>
      <w:r>
        <w:t>.</w:t>
      </w:r>
    </w:p>
    <w:p w:rsidR="00067102" w:rsidRDefault="00067102" w:rsidP="00067102">
      <w:pPr>
        <w:spacing w:before="100" w:beforeAutospacing="1" w:after="100" w:afterAutospacing="1"/>
      </w:pPr>
      <w:r w:rsidRPr="00067102">
        <w:rPr>
          <w:i/>
        </w:rPr>
        <w:t>James Madison: The Theory and Politics of Republican Government</w:t>
      </w:r>
      <w:r>
        <w:t xml:space="preserve"> (editor and author) Stanford: Stanford University Press, 2003.</w:t>
      </w:r>
    </w:p>
    <w:p w:rsidR="0004783E" w:rsidRPr="0004783E" w:rsidRDefault="0004783E" w:rsidP="00067102">
      <w:pPr>
        <w:spacing w:before="100" w:beforeAutospacing="1" w:after="100" w:afterAutospacing="1"/>
      </w:pPr>
      <w:r>
        <w:rPr>
          <w:i/>
        </w:rPr>
        <w:lastRenderedPageBreak/>
        <w:t xml:space="preserve">Manufactured Responsiveness: An Institutional Explanation of American Electoral History </w:t>
      </w:r>
      <w:r>
        <w:t>(with Erik J. Engstrom) New York: Cambridge University Press, forthcoming.</w:t>
      </w:r>
    </w:p>
    <w:p w:rsidR="00067102" w:rsidRDefault="00067102" w:rsidP="00067102">
      <w:pPr>
        <w:spacing w:before="100" w:beforeAutospacing="1" w:after="100" w:afterAutospacing="1"/>
      </w:pPr>
    </w:p>
    <w:p w:rsidR="00067102" w:rsidRPr="00067102" w:rsidRDefault="00067102" w:rsidP="00067102">
      <w:pPr>
        <w:spacing w:before="100" w:beforeAutospacing="1" w:after="100" w:afterAutospacing="1"/>
        <w:rPr>
          <w:b/>
          <w:sz w:val="28"/>
          <w:szCs w:val="28"/>
        </w:rPr>
      </w:pPr>
      <w:r w:rsidRPr="00067102">
        <w:rPr>
          <w:b/>
          <w:sz w:val="28"/>
          <w:szCs w:val="28"/>
        </w:rPr>
        <w:t xml:space="preserve">Articles </w:t>
      </w:r>
    </w:p>
    <w:p w:rsidR="00067102" w:rsidRDefault="00067102" w:rsidP="00067102">
      <w:pPr>
        <w:spacing w:before="100" w:beforeAutospacing="1" w:after="100" w:afterAutospacing="1"/>
      </w:pPr>
      <w:r>
        <w:t xml:space="preserve">"Is the Senate More Liberal Than the House?" </w:t>
      </w:r>
      <w:r w:rsidRPr="00067102">
        <w:rPr>
          <w:i/>
        </w:rPr>
        <w:t xml:space="preserve">Journal of </w:t>
      </w:r>
      <w:proofErr w:type="gramStart"/>
      <w:r w:rsidRPr="00067102">
        <w:rPr>
          <w:i/>
        </w:rPr>
        <w:t>Politics,</w:t>
      </w:r>
      <w:proofErr w:type="gramEnd"/>
      <w:r>
        <w:t xml:space="preserve"> May, 1973, pp. 332-363.</w:t>
      </w:r>
    </w:p>
    <w:p w:rsidR="00067102" w:rsidRDefault="00067102" w:rsidP="00067102">
      <w:pPr>
        <w:spacing w:before="100" w:beforeAutospacing="1" w:after="100" w:afterAutospacing="1"/>
      </w:pPr>
      <w:proofErr w:type="gramStart"/>
      <w:r>
        <w:t xml:space="preserve">"A Re-evaluation of Black Voting in Mississippi," </w:t>
      </w:r>
      <w:r w:rsidRPr="00067102">
        <w:rPr>
          <w:i/>
        </w:rPr>
        <w:t>American Political Science Review</w:t>
      </w:r>
      <w:r>
        <w:t>, 67, December 1973, pp. 1307-1318.</w:t>
      </w:r>
      <w:proofErr w:type="gramEnd"/>
    </w:p>
    <w:p w:rsidR="00067102" w:rsidRDefault="00067102" w:rsidP="00067102">
      <w:pPr>
        <w:spacing w:before="100" w:beforeAutospacing="1" w:after="100" w:afterAutospacing="1"/>
      </w:pPr>
      <w:proofErr w:type="gramStart"/>
      <w:r>
        <w:t xml:space="preserve">"Public Support for Presidents" with Peter </w:t>
      </w:r>
      <w:proofErr w:type="spellStart"/>
      <w:r>
        <w:t>Sperlich</w:t>
      </w:r>
      <w:proofErr w:type="spellEnd"/>
      <w:r>
        <w:t xml:space="preserve"> and Aaron </w:t>
      </w:r>
      <w:proofErr w:type="spellStart"/>
      <w:r>
        <w:t>Wildavsky</w:t>
      </w:r>
      <w:proofErr w:type="spellEnd"/>
      <w:r>
        <w:t xml:space="preserve"> in </w:t>
      </w:r>
      <w:r w:rsidRPr="00067102">
        <w:rPr>
          <w:i/>
        </w:rPr>
        <w:t>Perspectives on the Presidency</w:t>
      </w:r>
      <w:r>
        <w:t xml:space="preserve">, edited by Aaron </w:t>
      </w:r>
      <w:proofErr w:type="spellStart"/>
      <w:r>
        <w:t>Wildavsky</w:t>
      </w:r>
      <w:proofErr w:type="spellEnd"/>
      <w:r>
        <w:t>.</w:t>
      </w:r>
      <w:proofErr w:type="gramEnd"/>
      <w:r>
        <w:t xml:space="preserve"> Boston: Little, Brown and Company, 1975, pp. 148-183.</w:t>
      </w:r>
    </w:p>
    <w:p w:rsidR="00067102" w:rsidRDefault="00067102" w:rsidP="00067102">
      <w:pPr>
        <w:spacing w:before="100" w:beforeAutospacing="1" w:after="100" w:afterAutospacing="1"/>
      </w:pPr>
      <w:r>
        <w:t xml:space="preserve">"The Truman Doctrine Speech: A Case Study of the Dynamics of Presidential Opinion Leadership," </w:t>
      </w:r>
      <w:r w:rsidRPr="00067102">
        <w:rPr>
          <w:i/>
        </w:rPr>
        <w:t>Social Science History</w:t>
      </w:r>
      <w:r>
        <w:t xml:space="preserve">, 1, </w:t>
      </w:r>
      <w:proofErr w:type="gramStart"/>
      <w:r>
        <w:t>Fall</w:t>
      </w:r>
      <w:proofErr w:type="gramEnd"/>
      <w:r>
        <w:t xml:space="preserve"> 1976, pp. 20-44.</w:t>
      </w:r>
    </w:p>
    <w:p w:rsidR="00067102" w:rsidRDefault="00067102" w:rsidP="00067102">
      <w:pPr>
        <w:spacing w:before="100" w:beforeAutospacing="1" w:after="100" w:afterAutospacing="1"/>
      </w:pPr>
      <w:r>
        <w:t xml:space="preserve">"Presidential Popularity and Negative Voting: An Alternative Explanation of the Midterm Electoral Decline of the President's Party," </w:t>
      </w:r>
      <w:r w:rsidRPr="00067102">
        <w:rPr>
          <w:i/>
        </w:rPr>
        <w:t>American Political Science Review</w:t>
      </w:r>
      <w:r>
        <w:t>, 71, March 1977, pp. 44-66.</w:t>
      </w:r>
    </w:p>
    <w:p w:rsidR="00067102" w:rsidRDefault="00067102" w:rsidP="00067102">
      <w:pPr>
        <w:spacing w:before="100" w:beforeAutospacing="1" w:after="100" w:afterAutospacing="1"/>
      </w:pPr>
      <w:r>
        <w:t xml:space="preserve">"Toward Understanding 19th Century Congressional Careers: Ambition, Competition, and Rotation," </w:t>
      </w:r>
      <w:r w:rsidRPr="00067102">
        <w:rPr>
          <w:i/>
        </w:rPr>
        <w:t>American Journal of Political Science</w:t>
      </w:r>
      <w:r>
        <w:t>, 21, November 1977, pp. 669-693.</w:t>
      </w:r>
    </w:p>
    <w:p w:rsidR="00067102" w:rsidRDefault="00067102" w:rsidP="00067102">
      <w:pPr>
        <w:spacing w:before="100" w:beforeAutospacing="1" w:after="100" w:afterAutospacing="1"/>
      </w:pPr>
      <w:r>
        <w:t xml:space="preserve">"Explaining Presidential Popularity," </w:t>
      </w:r>
      <w:r w:rsidRPr="00067102">
        <w:rPr>
          <w:i/>
        </w:rPr>
        <w:t>American Political Science Review</w:t>
      </w:r>
      <w:r>
        <w:t>, 72, June 1978, pp. 506-552.</w:t>
      </w:r>
    </w:p>
    <w:p w:rsidR="00067102" w:rsidRDefault="00067102" w:rsidP="00067102">
      <w:pPr>
        <w:spacing w:before="100" w:beforeAutospacing="1" w:after="100" w:afterAutospacing="1"/>
      </w:pPr>
      <w:r>
        <w:t xml:space="preserve">"A Disaggregation Model of Trends in Presidential Popularity: 1952-1974," 1978 Proceedings of the American Statistical Association, </w:t>
      </w:r>
      <w:proofErr w:type="gramStart"/>
      <w:r>
        <w:t>Spring</w:t>
      </w:r>
      <w:proofErr w:type="gramEnd"/>
      <w:r>
        <w:t xml:space="preserve"> 1979, pp. 13-135.</w:t>
      </w:r>
    </w:p>
    <w:p w:rsidR="00067102" w:rsidRDefault="00067102" w:rsidP="00067102">
      <w:pPr>
        <w:spacing w:before="100" w:beforeAutospacing="1" w:after="100" w:afterAutospacing="1"/>
      </w:pPr>
      <w:r>
        <w:t xml:space="preserve">"Communication: Reply," </w:t>
      </w:r>
      <w:r w:rsidRPr="00067102">
        <w:rPr>
          <w:i/>
        </w:rPr>
        <w:t>American Political Science Review</w:t>
      </w:r>
      <w:r>
        <w:t xml:space="preserve"> 73, 1979, pp. 545-546.</w:t>
      </w:r>
    </w:p>
    <w:p w:rsidR="00067102" w:rsidRDefault="00067102" w:rsidP="00067102">
      <w:pPr>
        <w:spacing w:before="100" w:beforeAutospacing="1" w:after="100" w:afterAutospacing="1"/>
      </w:pPr>
      <w:r>
        <w:t>"Is the California Electorate Becoming More Conservative?" (</w:t>
      </w:r>
      <w:proofErr w:type="gramStart"/>
      <w:r>
        <w:t>with</w:t>
      </w:r>
      <w:proofErr w:type="gramEnd"/>
      <w:r>
        <w:t xml:space="preserve"> Jack Citrin and Peter </w:t>
      </w:r>
      <w:proofErr w:type="spellStart"/>
      <w:r>
        <w:t>Linguiti</w:t>
      </w:r>
      <w:proofErr w:type="spellEnd"/>
      <w:r>
        <w:t>), State Data Program Research Report No. 4, 1980; reprinted as a Field Research Report, July 1980.</w:t>
      </w:r>
    </w:p>
    <w:p w:rsidR="00067102" w:rsidRDefault="00067102" w:rsidP="00067102">
      <w:pPr>
        <w:spacing w:before="100" w:beforeAutospacing="1" w:after="100" w:afterAutospacing="1"/>
      </w:pPr>
      <w:r>
        <w:t xml:space="preserve">"A Critical Threshold Model of Presidential Approval," (with Douglas </w:t>
      </w:r>
      <w:proofErr w:type="spellStart"/>
      <w:r>
        <w:t>Hibbs</w:t>
      </w:r>
      <w:proofErr w:type="spellEnd"/>
      <w:r>
        <w:t xml:space="preserve">) in </w:t>
      </w:r>
      <w:r w:rsidRPr="00067102">
        <w:rPr>
          <w:i/>
        </w:rPr>
        <w:t>Contemporary Political Economy: Studies in the Interdependence of Politics and Economics</w:t>
      </w:r>
      <w:r>
        <w:t xml:space="preserve">, edited by Douglas A. </w:t>
      </w:r>
      <w:proofErr w:type="spellStart"/>
      <w:r>
        <w:t>Hibbs</w:t>
      </w:r>
      <w:proofErr w:type="spellEnd"/>
      <w:r>
        <w:t xml:space="preserve"> and </w:t>
      </w:r>
      <w:proofErr w:type="spellStart"/>
      <w:r>
        <w:t>Heins</w:t>
      </w:r>
      <w:proofErr w:type="spellEnd"/>
      <w:r>
        <w:t xml:space="preserve"> </w:t>
      </w:r>
      <w:proofErr w:type="spellStart"/>
      <w:r>
        <w:t>Fassbender</w:t>
      </w:r>
      <w:proofErr w:type="spellEnd"/>
      <w:r>
        <w:t>. Amsterdam: North Holland, 1981, pp. 49-72.</w:t>
      </w:r>
    </w:p>
    <w:p w:rsidR="00067102" w:rsidRDefault="00067102" w:rsidP="00067102">
      <w:pPr>
        <w:spacing w:before="100" w:beforeAutospacing="1" w:after="100" w:afterAutospacing="1"/>
      </w:pPr>
      <w:proofErr w:type="gramStart"/>
      <w:r>
        <w:t xml:space="preserve">"The Presidency and the People: The Modern Paradox" in </w:t>
      </w:r>
      <w:r w:rsidRPr="00067102">
        <w:rPr>
          <w:i/>
        </w:rPr>
        <w:t>The Presidency and the Political System</w:t>
      </w:r>
      <w:r>
        <w:t>, edited by Michael Nelson.</w:t>
      </w:r>
      <w:proofErr w:type="gramEnd"/>
      <w:r>
        <w:t xml:space="preserve"> Washington: Congressional Quarterly Press, 1983), pp. 233-263.</w:t>
      </w:r>
    </w:p>
    <w:p w:rsidR="00067102" w:rsidRDefault="00067102" w:rsidP="00067102">
      <w:pPr>
        <w:spacing w:before="100" w:beforeAutospacing="1" w:after="100" w:afterAutospacing="1"/>
      </w:pPr>
      <w:r>
        <w:lastRenderedPageBreak/>
        <w:t xml:space="preserve">"A Primer on Demographic Targeting," </w:t>
      </w:r>
      <w:r w:rsidRPr="00067102">
        <w:rPr>
          <w:i/>
        </w:rPr>
        <w:t>Election Politics</w:t>
      </w:r>
      <w:r>
        <w:t xml:space="preserve"> I, </w:t>
      </w:r>
      <w:proofErr w:type="gramStart"/>
      <w:r>
        <w:t>Winter</w:t>
      </w:r>
      <w:proofErr w:type="gramEnd"/>
      <w:r>
        <w:t>, 1983, pp. 16-20.</w:t>
      </w:r>
    </w:p>
    <w:p w:rsidR="00067102" w:rsidRDefault="00067102" w:rsidP="00067102">
      <w:pPr>
        <w:spacing w:before="100" w:beforeAutospacing="1" w:after="100" w:afterAutospacing="1"/>
      </w:pPr>
      <w:r>
        <w:t>"Strategy and Choice in the 1982 Congressional Elections" (w</w:t>
      </w:r>
      <w:r w:rsidR="0004783E">
        <w:t>ith Gary Jacobson), Political S</w:t>
      </w:r>
      <w:r>
        <w:t xml:space="preserve">cience, Vol. 15, Fall 1982, pp. 423-430; reprinted in Controversies in Voting Behavior, edited Richard B. </w:t>
      </w:r>
      <w:proofErr w:type="spellStart"/>
      <w:r>
        <w:t>Niemi</w:t>
      </w:r>
      <w:proofErr w:type="spellEnd"/>
      <w:r>
        <w:t xml:space="preserve"> and Herbert F. Weisberg, 2nd edition. Washington: Congressional Quarterly Press, 1984, pp. 239-250.</w:t>
      </w:r>
    </w:p>
    <w:p w:rsidR="00067102" w:rsidRDefault="00067102" w:rsidP="00067102">
      <w:pPr>
        <w:spacing w:before="100" w:beforeAutospacing="1" w:after="100" w:afterAutospacing="1"/>
      </w:pPr>
      <w:r>
        <w:t xml:space="preserve">"Campaigning, Governing, and the Contemporary Presidency," in </w:t>
      </w:r>
      <w:r w:rsidRPr="00067102">
        <w:rPr>
          <w:i/>
        </w:rPr>
        <w:t xml:space="preserve">The New Direction in American </w:t>
      </w:r>
      <w:proofErr w:type="gramStart"/>
      <w:r w:rsidRPr="00067102">
        <w:rPr>
          <w:i/>
        </w:rPr>
        <w:t>Politics</w:t>
      </w:r>
      <w:r>
        <w:t xml:space="preserve"> ,</w:t>
      </w:r>
      <w:proofErr w:type="gramEnd"/>
      <w:r>
        <w:t xml:space="preserve"> edited by John E. Chubb and Paul E. Peterson. Washington: The Brookings Institution, 1985, pp. 117-142.</w:t>
      </w:r>
    </w:p>
    <w:p w:rsidR="00067102" w:rsidRDefault="00067102" w:rsidP="00067102">
      <w:pPr>
        <w:spacing w:before="100" w:beforeAutospacing="1" w:after="100" w:afterAutospacing="1"/>
      </w:pPr>
      <w:r>
        <w:t xml:space="preserve">"Interpreting the 1974 Congressional Election," (with Gary C. Jacobson), </w:t>
      </w:r>
      <w:r w:rsidRPr="00067102">
        <w:rPr>
          <w:i/>
        </w:rPr>
        <w:t>American Political Science Review</w:t>
      </w:r>
      <w:r>
        <w:t>, 80, September 1986, pp. 591-593.</w:t>
      </w:r>
    </w:p>
    <w:p w:rsidR="00067102" w:rsidRDefault="00067102" w:rsidP="00067102">
      <w:pPr>
        <w:spacing w:before="100" w:beforeAutospacing="1" w:after="100" w:afterAutospacing="1"/>
      </w:pPr>
      <w:r>
        <w:t xml:space="preserve">"The Early Nationalization of Political News in America," </w:t>
      </w:r>
      <w:r w:rsidRPr="00067102">
        <w:rPr>
          <w:i/>
        </w:rPr>
        <w:t>Studies in American Political Development</w:t>
      </w:r>
      <w:r>
        <w:t>, 1, 1986, pp. 255-278.</w:t>
      </w:r>
    </w:p>
    <w:p w:rsidR="00067102" w:rsidRDefault="00067102" w:rsidP="00067102">
      <w:pPr>
        <w:spacing w:before="100" w:beforeAutospacing="1" w:after="100" w:afterAutospacing="1"/>
      </w:pPr>
      <w:r>
        <w:t xml:space="preserve">"Congress and the Presidency as News in the Nineteenth Century" (with Gary C. Jacobson), </w:t>
      </w:r>
      <w:r w:rsidRPr="00067102">
        <w:rPr>
          <w:i/>
        </w:rPr>
        <w:t>Journal of Politics</w:t>
      </w:r>
      <w:r>
        <w:t>, 49, 1987, pp. 1016-1035.</w:t>
      </w:r>
    </w:p>
    <w:p w:rsidR="00067102" w:rsidRDefault="00067102" w:rsidP="00067102">
      <w:pPr>
        <w:spacing w:before="100" w:beforeAutospacing="1" w:after="100" w:afterAutospacing="1"/>
      </w:pPr>
      <w:r>
        <w:t xml:space="preserve">"Communication: Reply," </w:t>
      </w:r>
      <w:r w:rsidRPr="00067102">
        <w:rPr>
          <w:i/>
        </w:rPr>
        <w:t>Studies in American Political Development</w:t>
      </w:r>
      <w:r>
        <w:t>, 2, 1987, pp. 340-342.</w:t>
      </w:r>
    </w:p>
    <w:p w:rsidR="00067102" w:rsidRDefault="00067102" w:rsidP="00067102">
      <w:pPr>
        <w:spacing w:before="100" w:beforeAutospacing="1" w:after="100" w:afterAutospacing="1"/>
      </w:pPr>
      <w:proofErr w:type="gramStart"/>
      <w:r>
        <w:t>"The Evolution of the White House Staff."</w:t>
      </w:r>
      <w:proofErr w:type="gramEnd"/>
      <w:r>
        <w:t xml:space="preserve"> In Can the Government Govern? </w:t>
      </w:r>
      <w:proofErr w:type="gramStart"/>
      <w:r>
        <w:t>edited</w:t>
      </w:r>
      <w:proofErr w:type="gramEnd"/>
      <w:r>
        <w:t xml:space="preserve"> by John E. Chubb and Paul E. Peterson. Washington: The Brookings Institution, 1989, pp. 185-237.</w:t>
      </w:r>
    </w:p>
    <w:p w:rsidR="00067102" w:rsidRDefault="00067102" w:rsidP="00067102">
      <w:pPr>
        <w:spacing w:before="100" w:beforeAutospacing="1" w:after="100" w:afterAutospacing="1"/>
      </w:pPr>
      <w:r>
        <w:t xml:space="preserve">"National Forces in the 1986 House Elections," (with Gary C. Jacobson), </w:t>
      </w:r>
      <w:r w:rsidRPr="00067102">
        <w:rPr>
          <w:i/>
        </w:rPr>
        <w:t xml:space="preserve">Legislative Studies Quarterly </w:t>
      </w:r>
      <w:r>
        <w:t>XV, February 1990, pp. 185-237.</w:t>
      </w:r>
    </w:p>
    <w:p w:rsidR="00067102" w:rsidRDefault="00063F64" w:rsidP="00067102">
      <w:pPr>
        <w:spacing w:before="100" w:beforeAutospacing="1" w:after="100" w:afterAutospacing="1"/>
      </w:pPr>
      <w:proofErr w:type="gramStart"/>
      <w:r>
        <w:t>“</w:t>
      </w:r>
      <w:r w:rsidR="00067102">
        <w:t>Determining the Predictability of Partisan Voting Patterns in California Elections, 1978-1984</w:t>
      </w:r>
      <w:r>
        <w:t>”</w:t>
      </w:r>
      <w:r w:rsidR="00067102">
        <w:t xml:space="preserve"> (with B. </w:t>
      </w:r>
      <w:proofErr w:type="spellStart"/>
      <w:r w:rsidR="00067102">
        <w:t>Grofman</w:t>
      </w:r>
      <w:proofErr w:type="spellEnd"/>
      <w:r w:rsidR="00067102">
        <w:t>).</w:t>
      </w:r>
      <w:proofErr w:type="gramEnd"/>
      <w:r w:rsidR="00067102">
        <w:t xml:space="preserve"> </w:t>
      </w:r>
      <w:proofErr w:type="gramStart"/>
      <w:r w:rsidR="00067102">
        <w:t xml:space="preserve">In </w:t>
      </w:r>
      <w:r w:rsidR="00067102" w:rsidRPr="00067102">
        <w:rPr>
          <w:i/>
        </w:rPr>
        <w:t>Political Gerrymandering and the Courts</w:t>
      </w:r>
      <w:r w:rsidR="00067102">
        <w:t xml:space="preserve">, edited by B. </w:t>
      </w:r>
      <w:proofErr w:type="spellStart"/>
      <w:r w:rsidR="00067102">
        <w:t>Grofman</w:t>
      </w:r>
      <w:proofErr w:type="spellEnd"/>
      <w:r w:rsidR="00067102">
        <w:t>.</w:t>
      </w:r>
      <w:proofErr w:type="gramEnd"/>
      <w:r w:rsidR="00067102">
        <w:t xml:space="preserve"> New York: </w:t>
      </w:r>
      <w:proofErr w:type="spellStart"/>
      <w:r w:rsidR="00067102">
        <w:t>Agathon</w:t>
      </w:r>
      <w:proofErr w:type="spellEnd"/>
      <w:r w:rsidR="00067102">
        <w:t xml:space="preserve"> Press, 1990.</w:t>
      </w:r>
    </w:p>
    <w:p w:rsidR="00067102" w:rsidRDefault="00063F64" w:rsidP="00067102">
      <w:pPr>
        <w:spacing w:before="100" w:beforeAutospacing="1" w:after="100" w:afterAutospacing="1"/>
      </w:pPr>
      <w:proofErr w:type="gramStart"/>
      <w:r>
        <w:t>“</w:t>
      </w:r>
      <w:r w:rsidR="00067102">
        <w:t>The Need for a Comparative Perspective.</w:t>
      </w:r>
      <w:r>
        <w:t>”</w:t>
      </w:r>
      <w:proofErr w:type="gramEnd"/>
      <w:r w:rsidR="00067102">
        <w:t xml:space="preserve"> In </w:t>
      </w:r>
      <w:r w:rsidR="00067102" w:rsidRPr="00063F64">
        <w:rPr>
          <w:i/>
        </w:rPr>
        <w:t>Parallel Politics: Economic Policymaking in Japan and the United States.</w:t>
      </w:r>
      <w:r w:rsidR="00067102">
        <w:t xml:space="preserve"> Washington, D.C.: Brookings Institution, 1990.</w:t>
      </w:r>
    </w:p>
    <w:p w:rsidR="00067102" w:rsidRDefault="00063F64" w:rsidP="00067102">
      <w:pPr>
        <w:spacing w:before="100" w:beforeAutospacing="1" w:after="100" w:afterAutospacing="1"/>
      </w:pPr>
      <w:proofErr w:type="gramStart"/>
      <w:r>
        <w:rPr>
          <w:rFonts w:ascii="Tahoma" w:hAnsi="Tahoma" w:cs="Tahoma"/>
        </w:rPr>
        <w:t>“</w:t>
      </w:r>
      <w:r w:rsidR="00067102">
        <w:t>The Primacy of Politics in Economic Policy.</w:t>
      </w:r>
      <w:r>
        <w:rPr>
          <w:rFonts w:ascii="Tahoma" w:hAnsi="Tahoma" w:cs="Tahoma"/>
        </w:rPr>
        <w:t>”</w:t>
      </w:r>
      <w:proofErr w:type="gramEnd"/>
      <w:r w:rsidR="00067102">
        <w:t xml:space="preserve"> In </w:t>
      </w:r>
      <w:r w:rsidR="00067102" w:rsidRPr="00063F64">
        <w:rPr>
          <w:i/>
        </w:rPr>
        <w:t xml:space="preserve">Parallel Politics: Economic Policymaking in Japan and the United States. </w:t>
      </w:r>
      <w:r w:rsidR="00067102">
        <w:t>Washington, D.C.: Brookings Institution, 1990.</w:t>
      </w:r>
    </w:p>
    <w:p w:rsidR="00067102" w:rsidRDefault="00063F64" w:rsidP="00067102">
      <w:pPr>
        <w:spacing w:before="100" w:beforeAutospacing="1" w:after="100" w:afterAutospacing="1"/>
      </w:pPr>
      <w:proofErr w:type="gramStart"/>
      <w:r>
        <w:rPr>
          <w:rFonts w:ascii="Tahoma" w:hAnsi="Tahoma" w:cs="Tahoma"/>
        </w:rPr>
        <w:t>“</w:t>
      </w:r>
      <w:r w:rsidR="00067102">
        <w:t>New and Old Lessons on White House Management.</w:t>
      </w:r>
      <w:r>
        <w:rPr>
          <w:rFonts w:ascii="Tahoma" w:hAnsi="Tahoma" w:cs="Tahoma"/>
        </w:rPr>
        <w:t>”</w:t>
      </w:r>
      <w:proofErr w:type="gramEnd"/>
      <w:r w:rsidR="00067102">
        <w:t xml:space="preserve"> </w:t>
      </w:r>
      <w:proofErr w:type="gramStart"/>
      <w:r w:rsidR="00067102">
        <w:t xml:space="preserve">In </w:t>
      </w:r>
      <w:r w:rsidR="00067102" w:rsidRPr="00063F64">
        <w:rPr>
          <w:i/>
        </w:rPr>
        <w:t>Executive Leadership in Anglo-American Systems</w:t>
      </w:r>
      <w:r w:rsidR="00067102">
        <w:t xml:space="preserve">, edited by Colin Campbell and Margaret Jane </w:t>
      </w:r>
      <w:proofErr w:type="spellStart"/>
      <w:r w:rsidR="00067102">
        <w:t>Wgzorworski</w:t>
      </w:r>
      <w:proofErr w:type="spellEnd"/>
      <w:r w:rsidR="00067102">
        <w:t>.</w:t>
      </w:r>
      <w:proofErr w:type="gramEnd"/>
      <w:r w:rsidR="00067102">
        <w:t xml:space="preserve"> Pittsburgh: University of Pittsburgh Press, 1991.</w:t>
      </w:r>
    </w:p>
    <w:p w:rsidR="00067102" w:rsidRDefault="00063F64" w:rsidP="00067102">
      <w:pPr>
        <w:spacing w:before="100" w:beforeAutospacing="1" w:after="100" w:afterAutospacing="1"/>
      </w:pPr>
      <w:proofErr w:type="gramStart"/>
      <w:r>
        <w:rPr>
          <w:rFonts w:ascii="Tahoma" w:hAnsi="Tahoma" w:cs="Tahoma"/>
        </w:rPr>
        <w:t>“</w:t>
      </w:r>
      <w:r w:rsidR="00067102">
        <w:t>The Evolution of the White House Staff.</w:t>
      </w:r>
      <w:r>
        <w:rPr>
          <w:rFonts w:ascii="Tahoma" w:hAnsi="Tahoma" w:cs="Tahoma"/>
        </w:rPr>
        <w:t>”</w:t>
      </w:r>
      <w:proofErr w:type="gramEnd"/>
      <w:r w:rsidR="00067102">
        <w:t xml:space="preserve"> Abridged version in </w:t>
      </w:r>
      <w:r w:rsidR="00067102" w:rsidRPr="00063F64">
        <w:rPr>
          <w:i/>
        </w:rPr>
        <w:t>The Managerial Presidency</w:t>
      </w:r>
      <w:r w:rsidR="00067102">
        <w:t xml:space="preserve">, edited by James </w:t>
      </w:r>
      <w:proofErr w:type="spellStart"/>
      <w:r w:rsidR="00067102">
        <w:t>Pfiffner</w:t>
      </w:r>
      <w:proofErr w:type="spellEnd"/>
      <w:r w:rsidR="00067102">
        <w:t>. Pacific Grove, CA: Brooks/Cole Publisher, 1991</w:t>
      </w:r>
    </w:p>
    <w:p w:rsidR="00067102" w:rsidRDefault="00063F64" w:rsidP="00067102">
      <w:pPr>
        <w:spacing w:before="100" w:beforeAutospacing="1" w:after="100" w:afterAutospacing="1"/>
      </w:pPr>
      <w:proofErr w:type="gramStart"/>
      <w:r>
        <w:rPr>
          <w:rFonts w:ascii="Tahoma" w:hAnsi="Tahoma" w:cs="Tahoma"/>
        </w:rPr>
        <w:lastRenderedPageBreak/>
        <w:t>“</w:t>
      </w:r>
      <w:r w:rsidR="00067102">
        <w:t>Facing an Opposition Congress: The President</w:t>
      </w:r>
      <w:r>
        <w:rPr>
          <w:rFonts w:ascii="Tahoma" w:hAnsi="Tahoma" w:cs="Tahoma"/>
        </w:rPr>
        <w:t>’</w:t>
      </w:r>
      <w:r w:rsidR="00067102">
        <w:t>s Strategic Circumstances.</w:t>
      </w:r>
      <w:r>
        <w:rPr>
          <w:rFonts w:ascii="Tahoma" w:hAnsi="Tahoma" w:cs="Tahoma"/>
        </w:rPr>
        <w:t>”</w:t>
      </w:r>
      <w:proofErr w:type="gramEnd"/>
      <w:r w:rsidR="00067102">
        <w:t xml:space="preserve"> </w:t>
      </w:r>
      <w:proofErr w:type="gramStart"/>
      <w:r w:rsidR="00067102">
        <w:t xml:space="preserve">In </w:t>
      </w:r>
      <w:r w:rsidR="00067102" w:rsidRPr="00063F64">
        <w:rPr>
          <w:i/>
        </w:rPr>
        <w:t>The Politics of Divided Government</w:t>
      </w:r>
      <w:r w:rsidR="00067102">
        <w:t>, edited by G. Cox and S. Kernell.</w:t>
      </w:r>
      <w:proofErr w:type="gramEnd"/>
      <w:r w:rsidR="00067102">
        <w:t xml:space="preserve"> Boulder: Westview Press, 1991.</w:t>
      </w:r>
    </w:p>
    <w:p w:rsidR="00067102" w:rsidRDefault="00063F64" w:rsidP="00067102">
      <w:pPr>
        <w:spacing w:before="100" w:beforeAutospacing="1" w:after="100" w:afterAutospacing="1"/>
      </w:pPr>
      <w:proofErr w:type="gramStart"/>
      <w:r>
        <w:rPr>
          <w:rFonts w:ascii="Tahoma" w:hAnsi="Tahoma" w:cs="Tahoma"/>
        </w:rPr>
        <w:t>“</w:t>
      </w:r>
      <w:r w:rsidR="00067102">
        <w:t>The Evolution of the White House Staff.</w:t>
      </w:r>
      <w:r>
        <w:rPr>
          <w:rFonts w:ascii="Tahoma" w:hAnsi="Tahoma" w:cs="Tahoma"/>
        </w:rPr>
        <w:t>”</w:t>
      </w:r>
      <w:proofErr w:type="gramEnd"/>
      <w:r w:rsidR="00067102">
        <w:t xml:space="preserve"> </w:t>
      </w:r>
      <w:proofErr w:type="gramStart"/>
      <w:r w:rsidR="00067102">
        <w:t xml:space="preserve">In James P. </w:t>
      </w:r>
      <w:proofErr w:type="spellStart"/>
      <w:r w:rsidR="00067102">
        <w:t>Pfiffner</w:t>
      </w:r>
      <w:proofErr w:type="spellEnd"/>
      <w:r w:rsidR="00067102">
        <w:t xml:space="preserve"> and Roger H. Davidson (eds.), </w:t>
      </w:r>
      <w:r w:rsidR="00067102" w:rsidRPr="00063F64">
        <w:rPr>
          <w:i/>
        </w:rPr>
        <w:t>Understanding the Presidency</w:t>
      </w:r>
      <w:r w:rsidR="00067102">
        <w:t>, New York: Longman, 1997.</w:t>
      </w:r>
      <w:proofErr w:type="gramEnd"/>
    </w:p>
    <w:p w:rsidR="00067102" w:rsidRDefault="00063F64" w:rsidP="00067102">
      <w:pPr>
        <w:spacing w:before="100" w:beforeAutospacing="1" w:after="100" w:afterAutospacing="1"/>
      </w:pPr>
      <w:proofErr w:type="gramStart"/>
      <w:r>
        <w:rPr>
          <w:rFonts w:ascii="Tahoma" w:hAnsi="Tahoma" w:cs="Tahoma"/>
        </w:rPr>
        <w:t>“</w:t>
      </w:r>
      <w:r w:rsidR="00067102">
        <w:t>The Theory and Practice of Going Public.</w:t>
      </w:r>
      <w:r>
        <w:rPr>
          <w:rFonts w:ascii="Tahoma" w:hAnsi="Tahoma" w:cs="Tahoma"/>
        </w:rPr>
        <w:t>”</w:t>
      </w:r>
      <w:proofErr w:type="gramEnd"/>
      <w:r w:rsidR="00067102">
        <w:t xml:space="preserve"> In Shanto Iyengar and Richard Reeves, </w:t>
      </w:r>
      <w:r w:rsidR="00067102" w:rsidRPr="00063F64">
        <w:rPr>
          <w:i/>
        </w:rPr>
        <w:t>Do the Media Govern</w:t>
      </w:r>
      <w:r w:rsidR="00067102" w:rsidRPr="00063F64">
        <w:rPr>
          <w:b/>
        </w:rPr>
        <w:t>?</w:t>
      </w:r>
      <w:r w:rsidR="00067102">
        <w:t xml:space="preserve"> Thousand Oaks, CA: Sage Publishing, 1997. </w:t>
      </w:r>
    </w:p>
    <w:p w:rsidR="00067102" w:rsidRDefault="00063F64" w:rsidP="00067102">
      <w:pPr>
        <w:spacing w:before="100" w:beforeAutospacing="1" w:after="100" w:afterAutospacing="1"/>
      </w:pPr>
      <w:r>
        <w:rPr>
          <w:rFonts w:ascii="Tahoma" w:hAnsi="Tahoma" w:cs="Tahoma"/>
        </w:rPr>
        <w:t>“</w:t>
      </w:r>
      <w:r w:rsidR="00067102">
        <w:t>Is Network Coverage of the President Biased?</w:t>
      </w:r>
      <w:r>
        <w:rPr>
          <w:rFonts w:ascii="Tahoma" w:hAnsi="Tahoma" w:cs="Tahoma"/>
        </w:rPr>
        <w:t>”</w:t>
      </w:r>
      <w:r w:rsidR="00067102">
        <w:t xml:space="preserve"> (</w:t>
      </w:r>
      <w:proofErr w:type="gramStart"/>
      <w:r w:rsidR="00067102">
        <w:t>with</w:t>
      </w:r>
      <w:proofErr w:type="gramEnd"/>
      <w:r w:rsidR="00067102">
        <w:t xml:space="preserve"> Tim Groeling) 60 </w:t>
      </w:r>
      <w:r w:rsidR="00067102" w:rsidRPr="00063F64">
        <w:rPr>
          <w:i/>
        </w:rPr>
        <w:t>Journal of Politics,</w:t>
      </w:r>
      <w:r w:rsidR="00067102">
        <w:t xml:space="preserve"> November 1998, pp. 1063-1087.</w:t>
      </w:r>
    </w:p>
    <w:p w:rsidR="00067102" w:rsidRDefault="00063F64" w:rsidP="00067102">
      <w:pPr>
        <w:spacing w:before="100" w:beforeAutospacing="1" w:after="100" w:afterAutospacing="1"/>
      </w:pPr>
      <w:r>
        <w:rPr>
          <w:rFonts w:ascii="Tahoma" w:hAnsi="Tahoma" w:cs="Tahoma"/>
        </w:rPr>
        <w:t>“</w:t>
      </w:r>
      <w:r w:rsidR="00067102">
        <w:t>Has Cable Ended the Golden Age of Presidential Television?</w:t>
      </w:r>
      <w:r>
        <w:rPr>
          <w:rFonts w:ascii="Tahoma" w:hAnsi="Tahoma" w:cs="Tahoma"/>
        </w:rPr>
        <w:t>”</w:t>
      </w:r>
      <w:r w:rsidR="00067102">
        <w:t xml:space="preserve"> (</w:t>
      </w:r>
      <w:proofErr w:type="gramStart"/>
      <w:r w:rsidR="00067102">
        <w:t>with</w:t>
      </w:r>
      <w:proofErr w:type="gramEnd"/>
      <w:r w:rsidR="00067102">
        <w:t xml:space="preserve"> Matthew A. Baum) 93 </w:t>
      </w:r>
      <w:r w:rsidR="00067102" w:rsidRPr="00063F64">
        <w:rPr>
          <w:i/>
        </w:rPr>
        <w:t>American Political Science Review</w:t>
      </w:r>
      <w:r w:rsidR="00067102">
        <w:t>, March 1999, pp. 99-114.</w:t>
      </w:r>
    </w:p>
    <w:p w:rsidR="00067102" w:rsidRDefault="00063F64" w:rsidP="00067102">
      <w:pPr>
        <w:spacing w:before="100" w:beforeAutospacing="1" w:after="100" w:afterAutospacing="1"/>
      </w:pPr>
      <w:r>
        <w:rPr>
          <w:rFonts w:ascii="Tahoma" w:hAnsi="Tahoma" w:cs="Tahoma"/>
        </w:rPr>
        <w:t>“</w:t>
      </w:r>
      <w:r w:rsidR="00067102">
        <w:t>Congress and America</w:t>
      </w:r>
      <w:r>
        <w:rPr>
          <w:rFonts w:ascii="Tahoma" w:hAnsi="Tahoma" w:cs="Tahoma"/>
        </w:rPr>
        <w:t>’</w:t>
      </w:r>
      <w:r w:rsidR="00067102">
        <w:t>s Political Development: The Transformation of the Post Office from Patronage to Service.</w:t>
      </w:r>
      <w:r>
        <w:rPr>
          <w:rFonts w:ascii="Tahoma" w:hAnsi="Tahoma" w:cs="Tahoma"/>
        </w:rPr>
        <w:t>”</w:t>
      </w:r>
      <w:r w:rsidR="00067102">
        <w:t xml:space="preserve"> </w:t>
      </w:r>
      <w:proofErr w:type="gramStart"/>
      <w:r w:rsidR="00067102">
        <w:t>( with</w:t>
      </w:r>
      <w:proofErr w:type="gramEnd"/>
      <w:r w:rsidR="00067102">
        <w:t xml:space="preserve"> Michael McDonald) 43 </w:t>
      </w:r>
      <w:r w:rsidR="00067102" w:rsidRPr="00063F64">
        <w:rPr>
          <w:i/>
        </w:rPr>
        <w:t>American Journal of Political Science</w:t>
      </w:r>
      <w:r w:rsidR="00067102">
        <w:t>, July 1999, pp. 792-811.</w:t>
      </w:r>
    </w:p>
    <w:p w:rsidR="00067102" w:rsidRDefault="00063F64" w:rsidP="00067102">
      <w:pPr>
        <w:spacing w:before="100" w:beforeAutospacing="1" w:after="100" w:afterAutospacing="1"/>
      </w:pPr>
      <w:r>
        <w:rPr>
          <w:rFonts w:ascii="Tahoma" w:hAnsi="Tahoma" w:cs="Tahoma"/>
        </w:rPr>
        <w:t>“</w:t>
      </w:r>
      <w:r w:rsidR="00067102">
        <w:t>Serving Competing Principals: The Budget Estimates of OMB and CBO in an Era of Divided Government.</w:t>
      </w:r>
      <w:r>
        <w:rPr>
          <w:rFonts w:ascii="Tahoma" w:hAnsi="Tahoma" w:cs="Tahoma"/>
        </w:rPr>
        <w:t>”</w:t>
      </w:r>
      <w:r w:rsidR="00067102">
        <w:t xml:space="preserve"> (with Erik J. Engstrom) 29 </w:t>
      </w:r>
      <w:r w:rsidR="00067102" w:rsidRPr="00063F64">
        <w:rPr>
          <w:i/>
        </w:rPr>
        <w:t>Presidential Studies Quarterly</w:t>
      </w:r>
      <w:r w:rsidR="00067102">
        <w:t xml:space="preserve"> December 1999, pp. 820-829.</w:t>
      </w:r>
    </w:p>
    <w:p w:rsidR="00067102" w:rsidRDefault="00063F64" w:rsidP="00067102">
      <w:pPr>
        <w:spacing w:before="100" w:beforeAutospacing="1" w:after="100" w:afterAutospacing="1"/>
      </w:pPr>
      <w:r>
        <w:rPr>
          <w:rFonts w:ascii="Tahoma" w:hAnsi="Tahoma" w:cs="Tahoma"/>
        </w:rPr>
        <w:t>“</w:t>
      </w:r>
      <w:r w:rsidR="00067102">
        <w:t xml:space="preserve">Congress, the President and Party Competition </w:t>
      </w:r>
      <w:proofErr w:type="gramStart"/>
      <w:r w:rsidR="00067102">
        <w:t>Via</w:t>
      </w:r>
      <w:proofErr w:type="gramEnd"/>
      <w:r w:rsidR="00067102">
        <w:t xml:space="preserve"> Network News,</w:t>
      </w:r>
      <w:r>
        <w:rPr>
          <w:rFonts w:ascii="Tahoma" w:hAnsi="Tahoma" w:cs="Tahoma"/>
        </w:rPr>
        <w:t>”</w:t>
      </w:r>
      <w:r w:rsidR="00067102">
        <w:t xml:space="preserve"> (with Tim Groeling) In John R. Bond and Richard Fleisher (</w:t>
      </w:r>
      <w:proofErr w:type="spellStart"/>
      <w:r w:rsidR="00067102">
        <w:t>eds</w:t>
      </w:r>
      <w:proofErr w:type="spellEnd"/>
      <w:r w:rsidR="00067102">
        <w:t xml:space="preserve">) </w:t>
      </w:r>
      <w:r w:rsidR="00067102" w:rsidRPr="00063F64">
        <w:rPr>
          <w:i/>
        </w:rPr>
        <w:t xml:space="preserve">Polarized Politics: Congress and the President in a Partisan Era </w:t>
      </w:r>
      <w:r w:rsidR="00067102">
        <w:t>Washington: CQ Press, 2000.</w:t>
      </w:r>
    </w:p>
    <w:p w:rsidR="00067102" w:rsidRDefault="00067102" w:rsidP="00067102">
      <w:pPr>
        <w:spacing w:before="100" w:beforeAutospacing="1" w:after="100" w:afterAutospacing="1"/>
      </w:pPr>
      <w:r>
        <w:t xml:space="preserve">"Life Before Polls: Ohio Politicians Predict the 1828 Presidential Vote," </w:t>
      </w:r>
      <w:proofErr w:type="gramStart"/>
      <w:r w:rsidRPr="00063F64">
        <w:rPr>
          <w:i/>
        </w:rPr>
        <w:t>PS</w:t>
      </w:r>
      <w:r>
        <w:t xml:space="preserve"> ,</w:t>
      </w:r>
      <w:proofErr w:type="gramEnd"/>
      <w:r>
        <w:t xml:space="preserve"> Summer, 2000, pp. 569-574. (</w:t>
      </w:r>
      <w:proofErr w:type="gramStart"/>
      <w:r>
        <w:t>errata</w:t>
      </w:r>
      <w:proofErr w:type="gramEnd"/>
      <w:r>
        <w:t>)</w:t>
      </w:r>
    </w:p>
    <w:p w:rsidR="00067102" w:rsidRDefault="00067102" w:rsidP="00CE6417">
      <w:pPr>
        <w:spacing w:before="100" w:beforeAutospacing="1" w:after="100" w:afterAutospacing="1"/>
      </w:pPr>
      <w:r>
        <w:t xml:space="preserve">"Rural Free Delivery </w:t>
      </w:r>
      <w:proofErr w:type="gramStart"/>
      <w:r>
        <w:t>As</w:t>
      </w:r>
      <w:proofErr w:type="gramEnd"/>
      <w:r>
        <w:t xml:space="preserve"> A Critical Test of Alternative Models of American Political Development: A Comment." </w:t>
      </w:r>
      <w:r w:rsidRPr="00063F64">
        <w:rPr>
          <w:i/>
        </w:rPr>
        <w:t>Studies in American Political Developmen</w:t>
      </w:r>
      <w:r>
        <w:t>t Spring,</w:t>
      </w:r>
      <w:r w:rsidR="00CE6417">
        <w:t xml:space="preserve"> vol. 15: 2001</w:t>
      </w:r>
      <w:r>
        <w:t>, pp.103-112.</w:t>
      </w:r>
    </w:p>
    <w:p w:rsidR="00067102" w:rsidRDefault="00067102" w:rsidP="00067102">
      <w:pPr>
        <w:spacing w:before="100" w:beforeAutospacing="1" w:after="100" w:afterAutospacing="1"/>
      </w:pPr>
      <w:proofErr w:type="gramStart"/>
      <w:r>
        <w:t>"Economic Class and Popular Support for Franklin Roosevelt in War and Peace."</w:t>
      </w:r>
      <w:proofErr w:type="gramEnd"/>
      <w:r>
        <w:t xml:space="preserve"> (</w:t>
      </w:r>
      <w:proofErr w:type="gramStart"/>
      <w:r>
        <w:t>with</w:t>
      </w:r>
      <w:proofErr w:type="gramEnd"/>
      <w:r>
        <w:t xml:space="preserve"> Matthew A. Baum) 65 </w:t>
      </w:r>
      <w:r w:rsidRPr="00063F64">
        <w:rPr>
          <w:i/>
        </w:rPr>
        <w:t>Public Opinion Quarterly</w:t>
      </w:r>
      <w:r>
        <w:t xml:space="preserve"> Summer 2001, pp. 198-229.</w:t>
      </w:r>
    </w:p>
    <w:p w:rsidR="00067102" w:rsidRDefault="00063F64" w:rsidP="00067102">
      <w:pPr>
        <w:spacing w:before="100" w:beforeAutospacing="1" w:after="100" w:afterAutospacing="1"/>
      </w:pPr>
      <w:r>
        <w:rPr>
          <w:rFonts w:ascii="Tahoma" w:hAnsi="Tahoma" w:cs="Tahoma"/>
        </w:rPr>
        <w:t>“’</w:t>
      </w:r>
      <w:r w:rsidR="00067102">
        <w:t>The True Principles of Republican Government</w:t>
      </w:r>
      <w:r>
        <w:rPr>
          <w:rFonts w:ascii="Tahoma" w:hAnsi="Tahoma" w:cs="Tahoma"/>
        </w:rPr>
        <w:t>’</w:t>
      </w:r>
      <w:r w:rsidR="00067102">
        <w:t>: Reassessing James Madison</w:t>
      </w:r>
      <w:r>
        <w:rPr>
          <w:rFonts w:ascii="Tahoma" w:hAnsi="Tahoma" w:cs="Tahoma"/>
        </w:rPr>
        <w:t>’</w:t>
      </w:r>
      <w:r w:rsidR="00067102">
        <w:t>s Political Science.</w:t>
      </w:r>
      <w:r>
        <w:rPr>
          <w:rFonts w:ascii="Tahoma" w:hAnsi="Tahoma" w:cs="Tahoma"/>
        </w:rPr>
        <w:t>”</w:t>
      </w:r>
      <w:r w:rsidR="00067102">
        <w:t xml:space="preserve"> In Kernell (ed.) </w:t>
      </w:r>
      <w:r w:rsidR="00067102" w:rsidRPr="00063F64">
        <w:rPr>
          <w:i/>
        </w:rPr>
        <w:t>James Madison: The Theory and Politics of Republican Government</w:t>
      </w:r>
      <w:r w:rsidR="00067102">
        <w:t xml:space="preserve">, 2003. </w:t>
      </w:r>
    </w:p>
    <w:p w:rsidR="00067102" w:rsidRDefault="00067102" w:rsidP="00067102">
      <w:pPr>
        <w:spacing w:before="100" w:beforeAutospacing="1" w:after="100" w:afterAutospacing="1"/>
      </w:pPr>
      <w:proofErr w:type="gramStart"/>
      <w:r>
        <w:t xml:space="preserve">"Assessing the President's Role as Party Agent in Congressional Elections: The Case of Bill Clinton in 2000," (with Gary C. Jacobson and Jeff Lazarus) </w:t>
      </w:r>
      <w:r w:rsidRPr="00063F64">
        <w:rPr>
          <w:i/>
        </w:rPr>
        <w:t>Legislative Studies Quarterly</w:t>
      </w:r>
      <w:r>
        <w:t xml:space="preserve"> </w:t>
      </w:r>
      <w:proofErr w:type="spellStart"/>
      <w:r>
        <w:t>vol</w:t>
      </w:r>
      <w:proofErr w:type="spellEnd"/>
      <w:r>
        <w:t xml:space="preserve"> 29, 2004, pp. 159-184.</w:t>
      </w:r>
      <w:proofErr w:type="gramEnd"/>
      <w:r>
        <w:t xml:space="preserve"> (Abstract)</w:t>
      </w:r>
    </w:p>
    <w:p w:rsidR="00067102" w:rsidRDefault="00063F64" w:rsidP="00067102">
      <w:pPr>
        <w:spacing w:before="100" w:beforeAutospacing="1" w:after="100" w:afterAutospacing="1"/>
      </w:pPr>
      <w:r>
        <w:rPr>
          <w:rFonts w:ascii="Tahoma" w:hAnsi="Tahoma" w:cs="Tahoma"/>
        </w:rPr>
        <w:lastRenderedPageBreak/>
        <w:t>“</w:t>
      </w:r>
      <w:r w:rsidR="00067102">
        <w:t>Manufactured Responsiveness: The Impact of State Electoral Laws on Unified Party Control of the Presidency and House of Representatives, 1840-1940,</w:t>
      </w:r>
      <w:r>
        <w:rPr>
          <w:rFonts w:ascii="Tahoma" w:hAnsi="Tahoma" w:cs="Tahoma"/>
        </w:rPr>
        <w:t>”</w:t>
      </w:r>
      <w:r w:rsidR="00067102">
        <w:t xml:space="preserve"> (with Erik J. Engstrom) </w:t>
      </w:r>
      <w:r w:rsidR="00067102" w:rsidRPr="00063F64">
        <w:rPr>
          <w:i/>
        </w:rPr>
        <w:t>American Journal of Political Science</w:t>
      </w:r>
      <w:r w:rsidR="00067102">
        <w:t>, Vol. 49, No. 3, July 2005, Pp. 531-549.</w:t>
      </w:r>
    </w:p>
    <w:p w:rsidR="00067102" w:rsidRDefault="00067102" w:rsidP="00067102">
      <w:pPr>
        <w:spacing w:before="100" w:beforeAutospacing="1" w:after="100" w:afterAutospacing="1"/>
      </w:pPr>
      <w:r>
        <w:t xml:space="preserve">"The Impact of Presidential Elections on Party Control of the Senate, 1840-1940," (with Erik J. Engstrom) in David Brady and Mat McCubbins (eds.) </w:t>
      </w:r>
      <w:r w:rsidRPr="00063F64">
        <w:rPr>
          <w:i/>
        </w:rPr>
        <w:t>Process, Party and Policy Making: Further New Perspectives on the History of Congress,</w:t>
      </w:r>
      <w:r>
        <w:t xml:space="preserve"> Stanford University Press, </w:t>
      </w:r>
      <w:r w:rsidR="00063F64">
        <w:t>2008.</w:t>
      </w:r>
    </w:p>
    <w:p w:rsidR="00067102" w:rsidRDefault="00063F64" w:rsidP="00067102">
      <w:pPr>
        <w:spacing w:before="100" w:beforeAutospacing="1" w:after="100" w:afterAutospacing="1"/>
      </w:pPr>
      <w:proofErr w:type="gramStart"/>
      <w:r>
        <w:t>“</w:t>
      </w:r>
      <w:r w:rsidR="00067102">
        <w:t>How Cable Ended the Golden Age of Presidential Television: From 1969 to 2006,</w:t>
      </w:r>
      <w:r>
        <w:t>”</w:t>
      </w:r>
      <w:r w:rsidR="00067102">
        <w:t xml:space="preserve"> (with Matthew A. Baum).</w:t>
      </w:r>
      <w:proofErr w:type="gramEnd"/>
      <w:r w:rsidR="00067102">
        <w:t xml:space="preserve"> In Kernell and Steven Smith (</w:t>
      </w:r>
      <w:proofErr w:type="spellStart"/>
      <w:proofErr w:type="gramStart"/>
      <w:r w:rsidR="00067102">
        <w:t>eds</w:t>
      </w:r>
      <w:proofErr w:type="spellEnd"/>
      <w:proofErr w:type="gramEnd"/>
      <w:r w:rsidR="00067102">
        <w:t xml:space="preserve">) </w:t>
      </w:r>
      <w:r w:rsidR="00067102" w:rsidRPr="00063F64">
        <w:rPr>
          <w:i/>
        </w:rPr>
        <w:t>Principles and Practice of American Politics.</w:t>
      </w:r>
      <w:r w:rsidR="00067102">
        <w:t xml:space="preserve"> Washington: CQ Press, 2000. </w:t>
      </w:r>
      <w:proofErr w:type="gramStart"/>
      <w:r w:rsidR="00067102">
        <w:t>Revised 3rd edition, 2006.</w:t>
      </w:r>
      <w:proofErr w:type="gramEnd"/>
    </w:p>
    <w:p w:rsidR="00063F64" w:rsidRPr="00CE6417" w:rsidRDefault="00063F64" w:rsidP="00063F64">
      <w:pPr>
        <w:spacing w:before="100" w:beforeAutospacing="1" w:after="100" w:afterAutospacing="1"/>
      </w:pPr>
      <w:proofErr w:type="gramStart"/>
      <w:r>
        <w:t xml:space="preserve">“Cable and the Partisan Polarization of the President's Audience,” </w:t>
      </w:r>
      <w:r w:rsidR="00CE6417">
        <w:t xml:space="preserve">(with Laurie Rice) </w:t>
      </w:r>
      <w:r w:rsidR="00CE6417">
        <w:rPr>
          <w:i/>
        </w:rPr>
        <w:t>Presidential Studies Quarterly,</w:t>
      </w:r>
      <w:r w:rsidR="00CE6417">
        <w:t xml:space="preserve"> Vol. 41 2011.</w:t>
      </w:r>
      <w:proofErr w:type="gramEnd"/>
      <w:r w:rsidR="00CE6417">
        <w:t xml:space="preserve"> pp. 693-711</w:t>
      </w:r>
    </w:p>
    <w:p w:rsidR="00C85558" w:rsidRDefault="00C85558"/>
    <w:sectPr w:rsidR="00C85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02"/>
    <w:rsid w:val="0004783E"/>
    <w:rsid w:val="00063F64"/>
    <w:rsid w:val="00067102"/>
    <w:rsid w:val="001E016D"/>
    <w:rsid w:val="003A4C7F"/>
    <w:rsid w:val="0048754B"/>
    <w:rsid w:val="004D2DAE"/>
    <w:rsid w:val="00554615"/>
    <w:rsid w:val="005C095C"/>
    <w:rsid w:val="008C35B7"/>
    <w:rsid w:val="008C7EE3"/>
    <w:rsid w:val="00A329D4"/>
    <w:rsid w:val="00C5656A"/>
    <w:rsid w:val="00C85558"/>
    <w:rsid w:val="00CE6417"/>
    <w:rsid w:val="00D60271"/>
    <w:rsid w:val="00F6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before="240"/>
        <w:ind w:left="720" w:hanging="7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nhideWhenUsed="1"/>
    <w:lsdException w:name="annotation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Table 3D effects 1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83E"/>
    <w:pPr>
      <w:spacing w:before="120"/>
    </w:pPr>
  </w:style>
  <w:style w:type="paragraph" w:styleId="Heading1">
    <w:name w:val="heading 1"/>
    <w:basedOn w:val="Normal"/>
    <w:next w:val="Normal"/>
    <w:link w:val="Heading1Char"/>
    <w:qFormat/>
    <w:rsid w:val="003A4C7F"/>
    <w:pPr>
      <w:keepNext/>
      <w:spacing w:after="60"/>
      <w:outlineLvl w:val="0"/>
    </w:pPr>
    <w:rPr>
      <w:rFonts w:ascii="Arial" w:eastAsiaTheme="majorEastAsia" w:hAnsi="Arial" w:cstheme="majorBid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A4C7F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A4C7F"/>
    <w:pPr>
      <w:keepNext/>
      <w:spacing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A4C7F"/>
    <w:pPr>
      <w:keepNext/>
      <w:spacing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A4C7F"/>
    <w:pPr>
      <w:spacing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3A4C7F"/>
    <w:pPr>
      <w:spacing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3A4C7F"/>
    <w:pPr>
      <w:spacing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A4C7F"/>
    <w:pPr>
      <w:spacing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A4C7F"/>
    <w:pPr>
      <w:keepNext/>
      <w:jc w:val="center"/>
      <w:outlineLvl w:val="8"/>
    </w:pPr>
    <w:rPr>
      <w:rFonts w:ascii="Georgia" w:hAnsi="Georgia"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A4C7F"/>
    <w:rPr>
      <w:rFonts w:ascii="Arial" w:eastAsiaTheme="majorEastAsia" w:hAnsi="Arial" w:cstheme="majorBidi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3A4C7F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3A4C7F"/>
    <w:rPr>
      <w:rFonts w:ascii="Arial" w:hAnsi="Arial"/>
      <w:b/>
      <w:bCs/>
      <w:sz w:val="26"/>
      <w:szCs w:val="26"/>
      <w:lang w:val="x-none" w:eastAsia="x-none"/>
    </w:rPr>
  </w:style>
  <w:style w:type="paragraph" w:customStyle="1" w:styleId="manuscriptds">
    <w:name w:val="manuscript ds"/>
    <w:basedOn w:val="Normal"/>
    <w:link w:val="manuscriptdsChar"/>
    <w:autoRedefine/>
    <w:qFormat/>
    <w:rsid w:val="003A4C7F"/>
    <w:pPr>
      <w:ind w:firstLine="720"/>
    </w:pPr>
    <w:rPr>
      <w:b/>
      <w:lang w:val="x-none" w:eastAsia="x-none"/>
    </w:rPr>
  </w:style>
  <w:style w:type="character" w:customStyle="1" w:styleId="manuscriptdsChar">
    <w:name w:val="manuscript ds Char"/>
    <w:link w:val="manuscriptds"/>
    <w:rsid w:val="003A4C7F"/>
    <w:rPr>
      <w:b/>
      <w:sz w:val="24"/>
      <w:lang w:val="x-none" w:eastAsia="x-none"/>
    </w:rPr>
  </w:style>
  <w:style w:type="paragraph" w:customStyle="1" w:styleId="NormalLinespacingDouble">
    <w:name w:val="Normal + Line spacing:  Double"/>
    <w:basedOn w:val="Normal"/>
    <w:autoRedefine/>
    <w:qFormat/>
    <w:rsid w:val="003A4C7F"/>
    <w:pPr>
      <w:spacing w:line="480" w:lineRule="auto"/>
      <w:ind w:firstLine="432"/>
    </w:pPr>
  </w:style>
  <w:style w:type="paragraph" w:customStyle="1" w:styleId="Default">
    <w:name w:val="Default"/>
    <w:rsid w:val="003A4C7F"/>
    <w:pPr>
      <w:widowControl w:val="0"/>
      <w:autoSpaceDE w:val="0"/>
      <w:autoSpaceDN w:val="0"/>
      <w:adjustRightInd w:val="0"/>
    </w:pPr>
    <w:rPr>
      <w:color w:val="000000"/>
    </w:rPr>
  </w:style>
  <w:style w:type="table" w:customStyle="1" w:styleId="TableGrid1">
    <w:name w:val="Table Grid1"/>
    <w:basedOn w:val="TableNormal"/>
    <w:next w:val="TableGrid"/>
    <w:rsid w:val="003A4C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A4C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">
    <w:name w:val="label"/>
    <w:rsid w:val="003A4C7F"/>
  </w:style>
  <w:style w:type="paragraph" w:customStyle="1" w:styleId="QUOTEPARAGRAPH">
    <w:name w:val="&quot;QUOTE PARAGRAPH&quot;"/>
    <w:rsid w:val="003A4C7F"/>
    <w:pPr>
      <w:tabs>
        <w:tab w:val="left" w:pos="4896"/>
        <w:tab w:val="left" w:pos="6192"/>
      </w:tabs>
      <w:spacing w:after="240"/>
      <w:ind w:left="432" w:right="576"/>
    </w:pPr>
    <w:rPr>
      <w:szCs w:val="20"/>
    </w:rPr>
  </w:style>
  <w:style w:type="paragraph" w:customStyle="1" w:styleId="NON-INDENTEDPARAGRAPH">
    <w:name w:val="NON-INDENTED PARAGRAPH"/>
    <w:rsid w:val="003A4C7F"/>
    <w:rPr>
      <w:rFonts w:ascii="Tms Rmn" w:hAnsi="Tms Rmn"/>
      <w:noProof/>
      <w:szCs w:val="20"/>
    </w:rPr>
  </w:style>
  <w:style w:type="paragraph" w:customStyle="1" w:styleId="STANDARDPARAGRAPH">
    <w:name w:val="STANDARD PARAGRAPH"/>
    <w:autoRedefine/>
    <w:rsid w:val="003A4C7F"/>
    <w:pPr>
      <w:ind w:firstLine="576"/>
    </w:pPr>
    <w:rPr>
      <w:szCs w:val="20"/>
    </w:rPr>
  </w:style>
  <w:style w:type="paragraph" w:customStyle="1" w:styleId="hangingpara">
    <w:name w:val="hanging para"/>
    <w:basedOn w:val="STANDARDPARAGRAPH"/>
    <w:autoRedefine/>
    <w:rsid w:val="00C85558"/>
    <w:pPr>
      <w:spacing w:line="360" w:lineRule="auto"/>
      <w:ind w:left="144" w:hanging="144"/>
    </w:pPr>
  </w:style>
  <w:style w:type="paragraph" w:customStyle="1" w:styleId="HTMLBody">
    <w:name w:val="HTML Body"/>
    <w:rsid w:val="003A4C7F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EndnoteTextChar">
    <w:name w:val="Endnote Text Char"/>
    <w:rsid w:val="003A4C7F"/>
    <w:rPr>
      <w:rFonts w:ascii="Arial" w:hAnsi="Arial" w:cs="Arial"/>
      <w:bCs/>
      <w:dstrike w:val="0"/>
      <w:sz w:val="22"/>
      <w:szCs w:val="22"/>
      <w:bdr w:val="none" w:sz="0" w:space="0" w:color="auto"/>
      <w:vertAlign w:val="superscript"/>
      <w:lang w:val="en-US" w:eastAsia="en-US" w:bidi="ar-SA"/>
    </w:rPr>
  </w:style>
  <w:style w:type="paragraph" w:customStyle="1" w:styleId="center">
    <w:name w:val="center"/>
    <w:basedOn w:val="Normal"/>
    <w:next w:val="Normal"/>
    <w:autoRedefine/>
    <w:rsid w:val="003A4C7F"/>
    <w:pPr>
      <w:spacing w:after="240"/>
      <w:jc w:val="center"/>
    </w:pPr>
    <w:rPr>
      <w:rFonts w:ascii="Arial" w:hAnsi="Arial" w:cs="Arial"/>
    </w:rPr>
  </w:style>
  <w:style w:type="numbering" w:customStyle="1" w:styleId="NoList1">
    <w:name w:val="No List1"/>
    <w:next w:val="NoList"/>
    <w:semiHidden/>
    <w:rsid w:val="003A4C7F"/>
  </w:style>
  <w:style w:type="paragraph" w:customStyle="1" w:styleId="EndnoteText1">
    <w:name w:val="Endnote Text1"/>
    <w:basedOn w:val="Normal"/>
    <w:rsid w:val="00C85558"/>
    <w:pPr>
      <w:spacing w:after="240"/>
    </w:pPr>
    <w:rPr>
      <w:szCs w:val="20"/>
    </w:rPr>
  </w:style>
  <w:style w:type="paragraph" w:customStyle="1" w:styleId="redheader">
    <w:name w:val="red header"/>
    <w:basedOn w:val="STANDARDPARAGRAPH"/>
    <w:rsid w:val="003A4C7F"/>
    <w:pPr>
      <w:spacing w:after="120"/>
      <w:ind w:firstLine="0"/>
    </w:pPr>
    <w:rPr>
      <w:color w:val="FF0000"/>
    </w:rPr>
  </w:style>
  <w:style w:type="character" w:customStyle="1" w:styleId="Heading4Char">
    <w:name w:val="Heading 4 Char"/>
    <w:link w:val="Heading4"/>
    <w:rsid w:val="003A4C7F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Heading5Char">
    <w:name w:val="Heading 5 Char"/>
    <w:link w:val="Heading5"/>
    <w:rsid w:val="003A4C7F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rsid w:val="003A4C7F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Heading7Char">
    <w:name w:val="Heading 7 Char"/>
    <w:link w:val="Heading7"/>
    <w:rsid w:val="003A4C7F"/>
    <w:rPr>
      <w:rFonts w:ascii="Calibri" w:hAnsi="Calibri"/>
      <w:lang w:val="x-none" w:eastAsia="x-none"/>
    </w:rPr>
  </w:style>
  <w:style w:type="character" w:customStyle="1" w:styleId="Heading8Char">
    <w:name w:val="Heading 8 Char"/>
    <w:link w:val="Heading8"/>
    <w:rsid w:val="003A4C7F"/>
    <w:rPr>
      <w:rFonts w:ascii="Calibri" w:hAnsi="Calibri"/>
      <w:i/>
      <w:iCs/>
      <w:lang w:val="x-none" w:eastAsia="x-none"/>
    </w:rPr>
  </w:style>
  <w:style w:type="character" w:customStyle="1" w:styleId="Heading9Char">
    <w:name w:val="Heading 9 Char"/>
    <w:link w:val="Heading9"/>
    <w:rsid w:val="003A4C7F"/>
    <w:rPr>
      <w:rFonts w:ascii="Georgia" w:hAnsi="Georgia"/>
      <w:sz w:val="28"/>
      <w:szCs w:val="20"/>
      <w:lang w:val="x-none" w:eastAsia="x-none"/>
    </w:rPr>
  </w:style>
  <w:style w:type="paragraph" w:styleId="NormalIndent">
    <w:name w:val="Normal Indent"/>
    <w:basedOn w:val="Normal"/>
    <w:rsid w:val="003A4C7F"/>
    <w:pPr>
      <w:spacing w:line="480" w:lineRule="auto"/>
      <w:ind w:firstLine="432"/>
    </w:pPr>
    <w:rPr>
      <w:szCs w:val="20"/>
    </w:rPr>
  </w:style>
  <w:style w:type="paragraph" w:styleId="FootnoteText">
    <w:name w:val="footnote text"/>
    <w:basedOn w:val="Normal"/>
    <w:link w:val="FootnoteTextChar"/>
    <w:semiHidden/>
    <w:rsid w:val="003A4C7F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3A4C7F"/>
    <w:rPr>
      <w:sz w:val="20"/>
      <w:szCs w:val="20"/>
    </w:rPr>
  </w:style>
  <w:style w:type="paragraph" w:styleId="CommentText">
    <w:name w:val="annotation text"/>
    <w:basedOn w:val="Normal"/>
    <w:link w:val="CommentTextChar"/>
    <w:rsid w:val="003A4C7F"/>
    <w:rPr>
      <w:rFonts w:ascii="Tms Rmn" w:hAnsi="Tms Rm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3A4C7F"/>
    <w:rPr>
      <w:rFonts w:ascii="Tms Rmn" w:hAnsi="Tms Rm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3A4C7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A4C7F"/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3A4C7F"/>
    <w:pPr>
      <w:tabs>
        <w:tab w:val="center" w:pos="4680"/>
        <w:tab w:val="right" w:pos="9360"/>
      </w:tabs>
    </w:pPr>
    <w:rPr>
      <w:rFonts w:ascii="Tms Rmn" w:hAnsi="Tms Rm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A4C7F"/>
    <w:rPr>
      <w:rFonts w:ascii="Tms Rmn" w:hAnsi="Tms Rmn"/>
      <w:szCs w:val="20"/>
      <w:lang w:val="x-none" w:eastAsia="x-none"/>
    </w:rPr>
  </w:style>
  <w:style w:type="character" w:styleId="FootnoteReference">
    <w:name w:val="footnote reference"/>
    <w:semiHidden/>
    <w:rsid w:val="003A4C7F"/>
    <w:rPr>
      <w:vertAlign w:val="superscript"/>
    </w:rPr>
  </w:style>
  <w:style w:type="character" w:styleId="CommentReference">
    <w:name w:val="annotation reference"/>
    <w:rsid w:val="003A4C7F"/>
    <w:rPr>
      <w:sz w:val="16"/>
      <w:szCs w:val="16"/>
    </w:rPr>
  </w:style>
  <w:style w:type="character" w:styleId="PageNumber">
    <w:name w:val="page number"/>
    <w:basedOn w:val="DefaultParagraphFont"/>
    <w:rsid w:val="003A4C7F"/>
  </w:style>
  <w:style w:type="character" w:styleId="EndnoteReference">
    <w:name w:val="endnote reference"/>
    <w:semiHidden/>
    <w:rsid w:val="003A4C7F"/>
    <w:rPr>
      <w:vertAlign w:val="superscript"/>
    </w:rPr>
  </w:style>
  <w:style w:type="paragraph" w:styleId="EndnoteText">
    <w:name w:val="endnote text"/>
    <w:basedOn w:val="Normal"/>
    <w:link w:val="EndnoteTextChar1"/>
    <w:semiHidden/>
    <w:rsid w:val="003A4C7F"/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semiHidden/>
    <w:rsid w:val="003A4C7F"/>
    <w:rPr>
      <w:sz w:val="20"/>
      <w:szCs w:val="20"/>
    </w:rPr>
  </w:style>
  <w:style w:type="paragraph" w:styleId="Title">
    <w:name w:val="Title"/>
    <w:basedOn w:val="Normal"/>
    <w:link w:val="TitleChar"/>
    <w:qFormat/>
    <w:rsid w:val="003A4C7F"/>
    <w:pPr>
      <w:jc w:val="center"/>
    </w:pPr>
    <w:rPr>
      <w:b/>
      <w:bCs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3A4C7F"/>
    <w:rPr>
      <w:b/>
      <w:bCs/>
      <w:sz w:val="28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3A4C7F"/>
    <w:pPr>
      <w:spacing w:after="160"/>
    </w:pPr>
    <w:rPr>
      <w:rFonts w:ascii="Tms Rmn" w:hAnsi="Tms Rmn"/>
      <w:szCs w:val="20"/>
      <w:lang w:val="x-none" w:eastAsia="x-none"/>
    </w:rPr>
  </w:style>
  <w:style w:type="character" w:customStyle="1" w:styleId="BodyTextChar">
    <w:name w:val="Body Text Char"/>
    <w:link w:val="BodyText"/>
    <w:rsid w:val="003A4C7F"/>
    <w:rPr>
      <w:rFonts w:ascii="Tms Rmn" w:hAnsi="Tms Rmn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3A4C7F"/>
    <w:pPr>
      <w:spacing w:line="480" w:lineRule="auto"/>
    </w:pPr>
    <w:rPr>
      <w:rFonts w:ascii="Tms Rmn" w:hAnsi="Tms Rmn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3A4C7F"/>
    <w:rPr>
      <w:rFonts w:ascii="Tms Rmn" w:hAnsi="Tms Rmn"/>
      <w:szCs w:val="20"/>
      <w:lang w:val="x-none" w:eastAsia="x-none"/>
    </w:rPr>
  </w:style>
  <w:style w:type="paragraph" w:styleId="MessageHeader">
    <w:name w:val="Message Header"/>
    <w:basedOn w:val="BodyText"/>
    <w:link w:val="MessageHeaderChar"/>
    <w:rsid w:val="003A4C7F"/>
    <w:pPr>
      <w:keepLines/>
      <w:tabs>
        <w:tab w:val="left" w:pos="3600"/>
        <w:tab w:val="left" w:pos="4680"/>
      </w:tabs>
      <w:spacing w:after="240"/>
      <w:ind w:left="1080" w:right="1440" w:hanging="1080"/>
    </w:pPr>
    <w:rPr>
      <w:rFonts w:ascii="Times New Roman" w:hAnsi="Times New Roman"/>
    </w:rPr>
  </w:style>
  <w:style w:type="character" w:customStyle="1" w:styleId="MessageHeaderChar">
    <w:name w:val="Message Header Char"/>
    <w:link w:val="MessageHeader"/>
    <w:rsid w:val="003A4C7F"/>
    <w:rPr>
      <w:szCs w:val="20"/>
      <w:lang w:val="x-none" w:eastAsia="x-none"/>
    </w:rPr>
  </w:style>
  <w:style w:type="paragraph" w:styleId="Salutation">
    <w:name w:val="Salutation"/>
    <w:basedOn w:val="BodyText"/>
    <w:next w:val="Normal"/>
    <w:link w:val="SalutationChar"/>
    <w:rsid w:val="003A4C7F"/>
    <w:pPr>
      <w:spacing w:before="160"/>
    </w:pPr>
    <w:rPr>
      <w:rFonts w:ascii="Times New Roman" w:hAnsi="Times New Roman"/>
    </w:rPr>
  </w:style>
  <w:style w:type="character" w:customStyle="1" w:styleId="SalutationChar">
    <w:name w:val="Salutation Char"/>
    <w:link w:val="Salutation"/>
    <w:rsid w:val="003A4C7F"/>
    <w:rPr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3A4C7F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3A4C7F"/>
    <w:rPr>
      <w:lang w:val="x-none" w:eastAsia="x-none"/>
    </w:rPr>
  </w:style>
  <w:style w:type="paragraph" w:styleId="BodyText3">
    <w:name w:val="Body Text 3"/>
    <w:basedOn w:val="Normal"/>
    <w:link w:val="BodyText3Char"/>
    <w:rsid w:val="003A4C7F"/>
    <w:rPr>
      <w:rFonts w:ascii="Arial" w:hAnsi="Arial"/>
      <w:i/>
      <w:sz w:val="36"/>
      <w:szCs w:val="20"/>
      <w:lang w:val="x-none" w:eastAsia="x-none"/>
    </w:rPr>
  </w:style>
  <w:style w:type="character" w:customStyle="1" w:styleId="BodyText3Char">
    <w:name w:val="Body Text 3 Char"/>
    <w:link w:val="BodyText3"/>
    <w:rsid w:val="003A4C7F"/>
    <w:rPr>
      <w:rFonts w:ascii="Arial" w:hAnsi="Arial"/>
      <w:i/>
      <w:sz w:val="36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3A4C7F"/>
    <w:pPr>
      <w:spacing w:line="480" w:lineRule="auto"/>
      <w:ind w:firstLine="720"/>
    </w:pPr>
    <w:rPr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3A4C7F"/>
    <w:rPr>
      <w:szCs w:val="20"/>
      <w:lang w:val="x-none" w:eastAsia="x-none"/>
    </w:rPr>
  </w:style>
  <w:style w:type="paragraph" w:styleId="BodyTextIndent3">
    <w:name w:val="Body Text Indent 3"/>
    <w:basedOn w:val="Normal"/>
    <w:link w:val="BodyTextIndent3Char"/>
    <w:rsid w:val="003A4C7F"/>
    <w:pPr>
      <w:spacing w:line="480" w:lineRule="auto"/>
      <w:ind w:firstLine="720"/>
    </w:pPr>
    <w:rPr>
      <w:b/>
      <w:bCs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3A4C7F"/>
    <w:rPr>
      <w:b/>
      <w:bCs/>
      <w:color w:val="FF0000"/>
      <w:szCs w:val="20"/>
      <w:lang w:val="x-none" w:eastAsia="x-none"/>
    </w:rPr>
  </w:style>
  <w:style w:type="character" w:styleId="Hyperlink">
    <w:name w:val="Hyperlink"/>
    <w:uiPriority w:val="99"/>
    <w:rsid w:val="003A4C7F"/>
    <w:rPr>
      <w:color w:val="0000FF"/>
      <w:u w:val="single"/>
    </w:rPr>
  </w:style>
  <w:style w:type="character" w:styleId="FollowedHyperlink">
    <w:name w:val="FollowedHyperlink"/>
    <w:rsid w:val="003A4C7F"/>
    <w:rPr>
      <w:color w:val="800080"/>
      <w:u w:val="single"/>
    </w:rPr>
  </w:style>
  <w:style w:type="character" w:styleId="Strong">
    <w:name w:val="Strong"/>
    <w:qFormat/>
    <w:rsid w:val="003A4C7F"/>
    <w:rPr>
      <w:b/>
      <w:bCs/>
    </w:rPr>
  </w:style>
  <w:style w:type="paragraph" w:styleId="PlainText">
    <w:name w:val="Plain Text"/>
    <w:basedOn w:val="Normal"/>
    <w:link w:val="PlainTextChar"/>
    <w:rsid w:val="003A4C7F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3A4C7F"/>
    <w:rPr>
      <w:rFonts w:ascii="Courier New" w:hAnsi="Courier New"/>
      <w:sz w:val="20"/>
      <w:szCs w:val="20"/>
      <w:lang w:val="x-none" w:eastAsia="x-none"/>
    </w:rPr>
  </w:style>
  <w:style w:type="paragraph" w:styleId="NormalWeb">
    <w:name w:val="Normal (Web)"/>
    <w:basedOn w:val="Normal"/>
    <w:rsid w:val="003A4C7F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3A4C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3A4C7F"/>
    <w:rPr>
      <w:rFonts w:ascii="Courier New" w:hAnsi="Courier New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A4C7F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A4C7F"/>
    <w:rPr>
      <w:rFonts w:ascii="Tms Rmn" w:hAnsi="Tms Rmn"/>
      <w:b/>
      <w:bCs/>
      <w:sz w:val="20"/>
      <w:szCs w:val="20"/>
      <w:lang w:val="x-none" w:eastAsia="x-none"/>
    </w:rPr>
  </w:style>
  <w:style w:type="table" w:styleId="Table3Deffects1">
    <w:name w:val="Table 3D effects 1"/>
    <w:basedOn w:val="TableNormal"/>
    <w:rsid w:val="003A4C7F"/>
    <w:pPr>
      <w:ind w:right="576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3A4C7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A4C7F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3A4C7F"/>
    <w:pPr>
      <w:ind w:right="576"/>
    </w:pPr>
    <w:rPr>
      <w:rFonts w:ascii="Tms Rmn" w:hAnsi="Tms Rmn"/>
      <w:szCs w:val="20"/>
    </w:rPr>
  </w:style>
  <w:style w:type="paragraph" w:customStyle="1" w:styleId="references">
    <w:name w:val="references"/>
    <w:basedOn w:val="Normal"/>
    <w:link w:val="referencesChar"/>
    <w:qFormat/>
    <w:rsid w:val="003A4C7F"/>
    <w:pPr>
      <w:tabs>
        <w:tab w:val="left" w:pos="450"/>
      </w:tabs>
      <w:spacing w:line="480" w:lineRule="auto"/>
      <w:ind w:left="446" w:firstLine="720"/>
    </w:pPr>
  </w:style>
  <w:style w:type="character" w:customStyle="1" w:styleId="referencesChar">
    <w:name w:val="references Char"/>
    <w:link w:val="references"/>
    <w:rsid w:val="003A4C7F"/>
  </w:style>
  <w:style w:type="paragraph" w:customStyle="1" w:styleId="EndnoteText2">
    <w:name w:val="Endnote Text2"/>
    <w:basedOn w:val="Normal"/>
    <w:rsid w:val="003A4C7F"/>
    <w:pPr>
      <w:spacing w:after="240"/>
    </w:pPr>
    <w:rPr>
      <w:szCs w:val="20"/>
    </w:rPr>
  </w:style>
  <w:style w:type="paragraph" w:customStyle="1" w:styleId="reference">
    <w:name w:val="reference"/>
    <w:basedOn w:val="Normal"/>
    <w:link w:val="referenceChar"/>
    <w:qFormat/>
    <w:rsid w:val="00C5656A"/>
    <w:pPr>
      <w:ind w:left="432" w:hanging="432"/>
    </w:pPr>
  </w:style>
  <w:style w:type="character" w:customStyle="1" w:styleId="referenceChar">
    <w:name w:val="reference Char"/>
    <w:basedOn w:val="DefaultParagraphFont"/>
    <w:link w:val="reference"/>
    <w:rsid w:val="00C5656A"/>
  </w:style>
  <w:style w:type="paragraph" w:customStyle="1" w:styleId="footnote">
    <w:name w:val="footnote"/>
    <w:basedOn w:val="FootnoteText"/>
    <w:link w:val="footnoteChar"/>
    <w:qFormat/>
    <w:rsid w:val="008C7EE3"/>
    <w:pPr>
      <w:spacing w:before="0" w:after="240"/>
      <w:ind w:left="0" w:firstLine="0"/>
    </w:pPr>
  </w:style>
  <w:style w:type="character" w:customStyle="1" w:styleId="footnoteChar">
    <w:name w:val="footnote Char"/>
    <w:basedOn w:val="FootnoteTextChar"/>
    <w:link w:val="footnote"/>
    <w:rsid w:val="008C7EE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before="240"/>
        <w:ind w:left="720" w:hanging="7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nhideWhenUsed="1"/>
    <w:lsdException w:name="annotation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Table 3D effects 1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83E"/>
    <w:pPr>
      <w:spacing w:before="120"/>
    </w:pPr>
  </w:style>
  <w:style w:type="paragraph" w:styleId="Heading1">
    <w:name w:val="heading 1"/>
    <w:basedOn w:val="Normal"/>
    <w:next w:val="Normal"/>
    <w:link w:val="Heading1Char"/>
    <w:qFormat/>
    <w:rsid w:val="003A4C7F"/>
    <w:pPr>
      <w:keepNext/>
      <w:spacing w:after="60"/>
      <w:outlineLvl w:val="0"/>
    </w:pPr>
    <w:rPr>
      <w:rFonts w:ascii="Arial" w:eastAsiaTheme="majorEastAsia" w:hAnsi="Arial" w:cstheme="majorBid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A4C7F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A4C7F"/>
    <w:pPr>
      <w:keepNext/>
      <w:spacing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A4C7F"/>
    <w:pPr>
      <w:keepNext/>
      <w:spacing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A4C7F"/>
    <w:pPr>
      <w:spacing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3A4C7F"/>
    <w:pPr>
      <w:spacing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3A4C7F"/>
    <w:pPr>
      <w:spacing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A4C7F"/>
    <w:pPr>
      <w:spacing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A4C7F"/>
    <w:pPr>
      <w:keepNext/>
      <w:jc w:val="center"/>
      <w:outlineLvl w:val="8"/>
    </w:pPr>
    <w:rPr>
      <w:rFonts w:ascii="Georgia" w:hAnsi="Georgia"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A4C7F"/>
    <w:rPr>
      <w:rFonts w:ascii="Arial" w:eastAsiaTheme="majorEastAsia" w:hAnsi="Arial" w:cstheme="majorBidi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3A4C7F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3A4C7F"/>
    <w:rPr>
      <w:rFonts w:ascii="Arial" w:hAnsi="Arial"/>
      <w:b/>
      <w:bCs/>
      <w:sz w:val="26"/>
      <w:szCs w:val="26"/>
      <w:lang w:val="x-none" w:eastAsia="x-none"/>
    </w:rPr>
  </w:style>
  <w:style w:type="paragraph" w:customStyle="1" w:styleId="manuscriptds">
    <w:name w:val="manuscript ds"/>
    <w:basedOn w:val="Normal"/>
    <w:link w:val="manuscriptdsChar"/>
    <w:autoRedefine/>
    <w:qFormat/>
    <w:rsid w:val="003A4C7F"/>
    <w:pPr>
      <w:ind w:firstLine="720"/>
    </w:pPr>
    <w:rPr>
      <w:b/>
      <w:lang w:val="x-none" w:eastAsia="x-none"/>
    </w:rPr>
  </w:style>
  <w:style w:type="character" w:customStyle="1" w:styleId="manuscriptdsChar">
    <w:name w:val="manuscript ds Char"/>
    <w:link w:val="manuscriptds"/>
    <w:rsid w:val="003A4C7F"/>
    <w:rPr>
      <w:b/>
      <w:sz w:val="24"/>
      <w:lang w:val="x-none" w:eastAsia="x-none"/>
    </w:rPr>
  </w:style>
  <w:style w:type="paragraph" w:customStyle="1" w:styleId="NormalLinespacingDouble">
    <w:name w:val="Normal + Line spacing:  Double"/>
    <w:basedOn w:val="Normal"/>
    <w:autoRedefine/>
    <w:qFormat/>
    <w:rsid w:val="003A4C7F"/>
    <w:pPr>
      <w:spacing w:line="480" w:lineRule="auto"/>
      <w:ind w:firstLine="432"/>
    </w:pPr>
  </w:style>
  <w:style w:type="paragraph" w:customStyle="1" w:styleId="Default">
    <w:name w:val="Default"/>
    <w:rsid w:val="003A4C7F"/>
    <w:pPr>
      <w:widowControl w:val="0"/>
      <w:autoSpaceDE w:val="0"/>
      <w:autoSpaceDN w:val="0"/>
      <w:adjustRightInd w:val="0"/>
    </w:pPr>
    <w:rPr>
      <w:color w:val="000000"/>
    </w:rPr>
  </w:style>
  <w:style w:type="table" w:customStyle="1" w:styleId="TableGrid1">
    <w:name w:val="Table Grid1"/>
    <w:basedOn w:val="TableNormal"/>
    <w:next w:val="TableGrid"/>
    <w:rsid w:val="003A4C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A4C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">
    <w:name w:val="label"/>
    <w:rsid w:val="003A4C7F"/>
  </w:style>
  <w:style w:type="paragraph" w:customStyle="1" w:styleId="QUOTEPARAGRAPH">
    <w:name w:val="&quot;QUOTE PARAGRAPH&quot;"/>
    <w:rsid w:val="003A4C7F"/>
    <w:pPr>
      <w:tabs>
        <w:tab w:val="left" w:pos="4896"/>
        <w:tab w:val="left" w:pos="6192"/>
      </w:tabs>
      <w:spacing w:after="240"/>
      <w:ind w:left="432" w:right="576"/>
    </w:pPr>
    <w:rPr>
      <w:szCs w:val="20"/>
    </w:rPr>
  </w:style>
  <w:style w:type="paragraph" w:customStyle="1" w:styleId="NON-INDENTEDPARAGRAPH">
    <w:name w:val="NON-INDENTED PARAGRAPH"/>
    <w:rsid w:val="003A4C7F"/>
    <w:rPr>
      <w:rFonts w:ascii="Tms Rmn" w:hAnsi="Tms Rmn"/>
      <w:noProof/>
      <w:szCs w:val="20"/>
    </w:rPr>
  </w:style>
  <w:style w:type="paragraph" w:customStyle="1" w:styleId="STANDARDPARAGRAPH">
    <w:name w:val="STANDARD PARAGRAPH"/>
    <w:autoRedefine/>
    <w:rsid w:val="003A4C7F"/>
    <w:pPr>
      <w:ind w:firstLine="576"/>
    </w:pPr>
    <w:rPr>
      <w:szCs w:val="20"/>
    </w:rPr>
  </w:style>
  <w:style w:type="paragraph" w:customStyle="1" w:styleId="hangingpara">
    <w:name w:val="hanging para"/>
    <w:basedOn w:val="STANDARDPARAGRAPH"/>
    <w:autoRedefine/>
    <w:rsid w:val="00C85558"/>
    <w:pPr>
      <w:spacing w:line="360" w:lineRule="auto"/>
      <w:ind w:left="144" w:hanging="144"/>
    </w:pPr>
  </w:style>
  <w:style w:type="paragraph" w:customStyle="1" w:styleId="HTMLBody">
    <w:name w:val="HTML Body"/>
    <w:rsid w:val="003A4C7F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EndnoteTextChar">
    <w:name w:val="Endnote Text Char"/>
    <w:rsid w:val="003A4C7F"/>
    <w:rPr>
      <w:rFonts w:ascii="Arial" w:hAnsi="Arial" w:cs="Arial"/>
      <w:bCs/>
      <w:dstrike w:val="0"/>
      <w:sz w:val="22"/>
      <w:szCs w:val="22"/>
      <w:bdr w:val="none" w:sz="0" w:space="0" w:color="auto"/>
      <w:vertAlign w:val="superscript"/>
      <w:lang w:val="en-US" w:eastAsia="en-US" w:bidi="ar-SA"/>
    </w:rPr>
  </w:style>
  <w:style w:type="paragraph" w:customStyle="1" w:styleId="center">
    <w:name w:val="center"/>
    <w:basedOn w:val="Normal"/>
    <w:next w:val="Normal"/>
    <w:autoRedefine/>
    <w:rsid w:val="003A4C7F"/>
    <w:pPr>
      <w:spacing w:after="240"/>
      <w:jc w:val="center"/>
    </w:pPr>
    <w:rPr>
      <w:rFonts w:ascii="Arial" w:hAnsi="Arial" w:cs="Arial"/>
    </w:rPr>
  </w:style>
  <w:style w:type="numbering" w:customStyle="1" w:styleId="NoList1">
    <w:name w:val="No List1"/>
    <w:next w:val="NoList"/>
    <w:semiHidden/>
    <w:rsid w:val="003A4C7F"/>
  </w:style>
  <w:style w:type="paragraph" w:customStyle="1" w:styleId="EndnoteText1">
    <w:name w:val="Endnote Text1"/>
    <w:basedOn w:val="Normal"/>
    <w:rsid w:val="00C85558"/>
    <w:pPr>
      <w:spacing w:after="240"/>
    </w:pPr>
    <w:rPr>
      <w:szCs w:val="20"/>
    </w:rPr>
  </w:style>
  <w:style w:type="paragraph" w:customStyle="1" w:styleId="redheader">
    <w:name w:val="red header"/>
    <w:basedOn w:val="STANDARDPARAGRAPH"/>
    <w:rsid w:val="003A4C7F"/>
    <w:pPr>
      <w:spacing w:after="120"/>
      <w:ind w:firstLine="0"/>
    </w:pPr>
    <w:rPr>
      <w:color w:val="FF0000"/>
    </w:rPr>
  </w:style>
  <w:style w:type="character" w:customStyle="1" w:styleId="Heading4Char">
    <w:name w:val="Heading 4 Char"/>
    <w:link w:val="Heading4"/>
    <w:rsid w:val="003A4C7F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Heading5Char">
    <w:name w:val="Heading 5 Char"/>
    <w:link w:val="Heading5"/>
    <w:rsid w:val="003A4C7F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rsid w:val="003A4C7F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Heading7Char">
    <w:name w:val="Heading 7 Char"/>
    <w:link w:val="Heading7"/>
    <w:rsid w:val="003A4C7F"/>
    <w:rPr>
      <w:rFonts w:ascii="Calibri" w:hAnsi="Calibri"/>
      <w:lang w:val="x-none" w:eastAsia="x-none"/>
    </w:rPr>
  </w:style>
  <w:style w:type="character" w:customStyle="1" w:styleId="Heading8Char">
    <w:name w:val="Heading 8 Char"/>
    <w:link w:val="Heading8"/>
    <w:rsid w:val="003A4C7F"/>
    <w:rPr>
      <w:rFonts w:ascii="Calibri" w:hAnsi="Calibri"/>
      <w:i/>
      <w:iCs/>
      <w:lang w:val="x-none" w:eastAsia="x-none"/>
    </w:rPr>
  </w:style>
  <w:style w:type="character" w:customStyle="1" w:styleId="Heading9Char">
    <w:name w:val="Heading 9 Char"/>
    <w:link w:val="Heading9"/>
    <w:rsid w:val="003A4C7F"/>
    <w:rPr>
      <w:rFonts w:ascii="Georgia" w:hAnsi="Georgia"/>
      <w:sz w:val="28"/>
      <w:szCs w:val="20"/>
      <w:lang w:val="x-none" w:eastAsia="x-none"/>
    </w:rPr>
  </w:style>
  <w:style w:type="paragraph" w:styleId="NormalIndent">
    <w:name w:val="Normal Indent"/>
    <w:basedOn w:val="Normal"/>
    <w:rsid w:val="003A4C7F"/>
    <w:pPr>
      <w:spacing w:line="480" w:lineRule="auto"/>
      <w:ind w:firstLine="432"/>
    </w:pPr>
    <w:rPr>
      <w:szCs w:val="20"/>
    </w:rPr>
  </w:style>
  <w:style w:type="paragraph" w:styleId="FootnoteText">
    <w:name w:val="footnote text"/>
    <w:basedOn w:val="Normal"/>
    <w:link w:val="FootnoteTextChar"/>
    <w:semiHidden/>
    <w:rsid w:val="003A4C7F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3A4C7F"/>
    <w:rPr>
      <w:sz w:val="20"/>
      <w:szCs w:val="20"/>
    </w:rPr>
  </w:style>
  <w:style w:type="paragraph" w:styleId="CommentText">
    <w:name w:val="annotation text"/>
    <w:basedOn w:val="Normal"/>
    <w:link w:val="CommentTextChar"/>
    <w:rsid w:val="003A4C7F"/>
    <w:rPr>
      <w:rFonts w:ascii="Tms Rmn" w:hAnsi="Tms Rm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3A4C7F"/>
    <w:rPr>
      <w:rFonts w:ascii="Tms Rmn" w:hAnsi="Tms Rm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3A4C7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A4C7F"/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3A4C7F"/>
    <w:pPr>
      <w:tabs>
        <w:tab w:val="center" w:pos="4680"/>
        <w:tab w:val="right" w:pos="9360"/>
      </w:tabs>
    </w:pPr>
    <w:rPr>
      <w:rFonts w:ascii="Tms Rmn" w:hAnsi="Tms Rm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A4C7F"/>
    <w:rPr>
      <w:rFonts w:ascii="Tms Rmn" w:hAnsi="Tms Rmn"/>
      <w:szCs w:val="20"/>
      <w:lang w:val="x-none" w:eastAsia="x-none"/>
    </w:rPr>
  </w:style>
  <w:style w:type="character" w:styleId="FootnoteReference">
    <w:name w:val="footnote reference"/>
    <w:semiHidden/>
    <w:rsid w:val="003A4C7F"/>
    <w:rPr>
      <w:vertAlign w:val="superscript"/>
    </w:rPr>
  </w:style>
  <w:style w:type="character" w:styleId="CommentReference">
    <w:name w:val="annotation reference"/>
    <w:rsid w:val="003A4C7F"/>
    <w:rPr>
      <w:sz w:val="16"/>
      <w:szCs w:val="16"/>
    </w:rPr>
  </w:style>
  <w:style w:type="character" w:styleId="PageNumber">
    <w:name w:val="page number"/>
    <w:basedOn w:val="DefaultParagraphFont"/>
    <w:rsid w:val="003A4C7F"/>
  </w:style>
  <w:style w:type="character" w:styleId="EndnoteReference">
    <w:name w:val="endnote reference"/>
    <w:semiHidden/>
    <w:rsid w:val="003A4C7F"/>
    <w:rPr>
      <w:vertAlign w:val="superscript"/>
    </w:rPr>
  </w:style>
  <w:style w:type="paragraph" w:styleId="EndnoteText">
    <w:name w:val="endnote text"/>
    <w:basedOn w:val="Normal"/>
    <w:link w:val="EndnoteTextChar1"/>
    <w:semiHidden/>
    <w:rsid w:val="003A4C7F"/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semiHidden/>
    <w:rsid w:val="003A4C7F"/>
    <w:rPr>
      <w:sz w:val="20"/>
      <w:szCs w:val="20"/>
    </w:rPr>
  </w:style>
  <w:style w:type="paragraph" w:styleId="Title">
    <w:name w:val="Title"/>
    <w:basedOn w:val="Normal"/>
    <w:link w:val="TitleChar"/>
    <w:qFormat/>
    <w:rsid w:val="003A4C7F"/>
    <w:pPr>
      <w:jc w:val="center"/>
    </w:pPr>
    <w:rPr>
      <w:b/>
      <w:bCs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3A4C7F"/>
    <w:rPr>
      <w:b/>
      <w:bCs/>
      <w:sz w:val="28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3A4C7F"/>
    <w:pPr>
      <w:spacing w:after="160"/>
    </w:pPr>
    <w:rPr>
      <w:rFonts w:ascii="Tms Rmn" w:hAnsi="Tms Rmn"/>
      <w:szCs w:val="20"/>
      <w:lang w:val="x-none" w:eastAsia="x-none"/>
    </w:rPr>
  </w:style>
  <w:style w:type="character" w:customStyle="1" w:styleId="BodyTextChar">
    <w:name w:val="Body Text Char"/>
    <w:link w:val="BodyText"/>
    <w:rsid w:val="003A4C7F"/>
    <w:rPr>
      <w:rFonts w:ascii="Tms Rmn" w:hAnsi="Tms Rmn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3A4C7F"/>
    <w:pPr>
      <w:spacing w:line="480" w:lineRule="auto"/>
    </w:pPr>
    <w:rPr>
      <w:rFonts w:ascii="Tms Rmn" w:hAnsi="Tms Rmn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3A4C7F"/>
    <w:rPr>
      <w:rFonts w:ascii="Tms Rmn" w:hAnsi="Tms Rmn"/>
      <w:szCs w:val="20"/>
      <w:lang w:val="x-none" w:eastAsia="x-none"/>
    </w:rPr>
  </w:style>
  <w:style w:type="paragraph" w:styleId="MessageHeader">
    <w:name w:val="Message Header"/>
    <w:basedOn w:val="BodyText"/>
    <w:link w:val="MessageHeaderChar"/>
    <w:rsid w:val="003A4C7F"/>
    <w:pPr>
      <w:keepLines/>
      <w:tabs>
        <w:tab w:val="left" w:pos="3600"/>
        <w:tab w:val="left" w:pos="4680"/>
      </w:tabs>
      <w:spacing w:after="240"/>
      <w:ind w:left="1080" w:right="1440" w:hanging="1080"/>
    </w:pPr>
    <w:rPr>
      <w:rFonts w:ascii="Times New Roman" w:hAnsi="Times New Roman"/>
    </w:rPr>
  </w:style>
  <w:style w:type="character" w:customStyle="1" w:styleId="MessageHeaderChar">
    <w:name w:val="Message Header Char"/>
    <w:link w:val="MessageHeader"/>
    <w:rsid w:val="003A4C7F"/>
    <w:rPr>
      <w:szCs w:val="20"/>
      <w:lang w:val="x-none" w:eastAsia="x-none"/>
    </w:rPr>
  </w:style>
  <w:style w:type="paragraph" w:styleId="Salutation">
    <w:name w:val="Salutation"/>
    <w:basedOn w:val="BodyText"/>
    <w:next w:val="Normal"/>
    <w:link w:val="SalutationChar"/>
    <w:rsid w:val="003A4C7F"/>
    <w:pPr>
      <w:spacing w:before="160"/>
    </w:pPr>
    <w:rPr>
      <w:rFonts w:ascii="Times New Roman" w:hAnsi="Times New Roman"/>
    </w:rPr>
  </w:style>
  <w:style w:type="character" w:customStyle="1" w:styleId="SalutationChar">
    <w:name w:val="Salutation Char"/>
    <w:link w:val="Salutation"/>
    <w:rsid w:val="003A4C7F"/>
    <w:rPr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3A4C7F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3A4C7F"/>
    <w:rPr>
      <w:lang w:val="x-none" w:eastAsia="x-none"/>
    </w:rPr>
  </w:style>
  <w:style w:type="paragraph" w:styleId="BodyText3">
    <w:name w:val="Body Text 3"/>
    <w:basedOn w:val="Normal"/>
    <w:link w:val="BodyText3Char"/>
    <w:rsid w:val="003A4C7F"/>
    <w:rPr>
      <w:rFonts w:ascii="Arial" w:hAnsi="Arial"/>
      <w:i/>
      <w:sz w:val="36"/>
      <w:szCs w:val="20"/>
      <w:lang w:val="x-none" w:eastAsia="x-none"/>
    </w:rPr>
  </w:style>
  <w:style w:type="character" w:customStyle="1" w:styleId="BodyText3Char">
    <w:name w:val="Body Text 3 Char"/>
    <w:link w:val="BodyText3"/>
    <w:rsid w:val="003A4C7F"/>
    <w:rPr>
      <w:rFonts w:ascii="Arial" w:hAnsi="Arial"/>
      <w:i/>
      <w:sz w:val="36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3A4C7F"/>
    <w:pPr>
      <w:spacing w:line="480" w:lineRule="auto"/>
      <w:ind w:firstLine="720"/>
    </w:pPr>
    <w:rPr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3A4C7F"/>
    <w:rPr>
      <w:szCs w:val="20"/>
      <w:lang w:val="x-none" w:eastAsia="x-none"/>
    </w:rPr>
  </w:style>
  <w:style w:type="paragraph" w:styleId="BodyTextIndent3">
    <w:name w:val="Body Text Indent 3"/>
    <w:basedOn w:val="Normal"/>
    <w:link w:val="BodyTextIndent3Char"/>
    <w:rsid w:val="003A4C7F"/>
    <w:pPr>
      <w:spacing w:line="480" w:lineRule="auto"/>
      <w:ind w:firstLine="720"/>
    </w:pPr>
    <w:rPr>
      <w:b/>
      <w:bCs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3A4C7F"/>
    <w:rPr>
      <w:b/>
      <w:bCs/>
      <w:color w:val="FF0000"/>
      <w:szCs w:val="20"/>
      <w:lang w:val="x-none" w:eastAsia="x-none"/>
    </w:rPr>
  </w:style>
  <w:style w:type="character" w:styleId="Hyperlink">
    <w:name w:val="Hyperlink"/>
    <w:uiPriority w:val="99"/>
    <w:rsid w:val="003A4C7F"/>
    <w:rPr>
      <w:color w:val="0000FF"/>
      <w:u w:val="single"/>
    </w:rPr>
  </w:style>
  <w:style w:type="character" w:styleId="FollowedHyperlink">
    <w:name w:val="FollowedHyperlink"/>
    <w:rsid w:val="003A4C7F"/>
    <w:rPr>
      <w:color w:val="800080"/>
      <w:u w:val="single"/>
    </w:rPr>
  </w:style>
  <w:style w:type="character" w:styleId="Strong">
    <w:name w:val="Strong"/>
    <w:qFormat/>
    <w:rsid w:val="003A4C7F"/>
    <w:rPr>
      <w:b/>
      <w:bCs/>
    </w:rPr>
  </w:style>
  <w:style w:type="paragraph" w:styleId="PlainText">
    <w:name w:val="Plain Text"/>
    <w:basedOn w:val="Normal"/>
    <w:link w:val="PlainTextChar"/>
    <w:rsid w:val="003A4C7F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3A4C7F"/>
    <w:rPr>
      <w:rFonts w:ascii="Courier New" w:hAnsi="Courier New"/>
      <w:sz w:val="20"/>
      <w:szCs w:val="20"/>
      <w:lang w:val="x-none" w:eastAsia="x-none"/>
    </w:rPr>
  </w:style>
  <w:style w:type="paragraph" w:styleId="NormalWeb">
    <w:name w:val="Normal (Web)"/>
    <w:basedOn w:val="Normal"/>
    <w:rsid w:val="003A4C7F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3A4C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3A4C7F"/>
    <w:rPr>
      <w:rFonts w:ascii="Courier New" w:hAnsi="Courier New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A4C7F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A4C7F"/>
    <w:rPr>
      <w:rFonts w:ascii="Tms Rmn" w:hAnsi="Tms Rmn"/>
      <w:b/>
      <w:bCs/>
      <w:sz w:val="20"/>
      <w:szCs w:val="20"/>
      <w:lang w:val="x-none" w:eastAsia="x-none"/>
    </w:rPr>
  </w:style>
  <w:style w:type="table" w:styleId="Table3Deffects1">
    <w:name w:val="Table 3D effects 1"/>
    <w:basedOn w:val="TableNormal"/>
    <w:rsid w:val="003A4C7F"/>
    <w:pPr>
      <w:ind w:right="576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3A4C7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A4C7F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3A4C7F"/>
    <w:pPr>
      <w:ind w:right="576"/>
    </w:pPr>
    <w:rPr>
      <w:rFonts w:ascii="Tms Rmn" w:hAnsi="Tms Rmn"/>
      <w:szCs w:val="20"/>
    </w:rPr>
  </w:style>
  <w:style w:type="paragraph" w:customStyle="1" w:styleId="references">
    <w:name w:val="references"/>
    <w:basedOn w:val="Normal"/>
    <w:link w:val="referencesChar"/>
    <w:qFormat/>
    <w:rsid w:val="003A4C7F"/>
    <w:pPr>
      <w:tabs>
        <w:tab w:val="left" w:pos="450"/>
      </w:tabs>
      <w:spacing w:line="480" w:lineRule="auto"/>
      <w:ind w:left="446" w:firstLine="720"/>
    </w:pPr>
  </w:style>
  <w:style w:type="character" w:customStyle="1" w:styleId="referencesChar">
    <w:name w:val="references Char"/>
    <w:link w:val="references"/>
    <w:rsid w:val="003A4C7F"/>
  </w:style>
  <w:style w:type="paragraph" w:customStyle="1" w:styleId="EndnoteText2">
    <w:name w:val="Endnote Text2"/>
    <w:basedOn w:val="Normal"/>
    <w:rsid w:val="003A4C7F"/>
    <w:pPr>
      <w:spacing w:after="240"/>
    </w:pPr>
    <w:rPr>
      <w:szCs w:val="20"/>
    </w:rPr>
  </w:style>
  <w:style w:type="paragraph" w:customStyle="1" w:styleId="reference">
    <w:name w:val="reference"/>
    <w:basedOn w:val="Normal"/>
    <w:link w:val="referenceChar"/>
    <w:qFormat/>
    <w:rsid w:val="00C5656A"/>
    <w:pPr>
      <w:ind w:left="432" w:hanging="432"/>
    </w:pPr>
  </w:style>
  <w:style w:type="character" w:customStyle="1" w:styleId="referenceChar">
    <w:name w:val="reference Char"/>
    <w:basedOn w:val="DefaultParagraphFont"/>
    <w:link w:val="reference"/>
    <w:rsid w:val="00C5656A"/>
  </w:style>
  <w:style w:type="paragraph" w:customStyle="1" w:styleId="footnote">
    <w:name w:val="footnote"/>
    <w:basedOn w:val="FootnoteText"/>
    <w:link w:val="footnoteChar"/>
    <w:qFormat/>
    <w:rsid w:val="008C7EE3"/>
    <w:pPr>
      <w:spacing w:before="0" w:after="240"/>
      <w:ind w:left="0" w:firstLine="0"/>
    </w:pPr>
  </w:style>
  <w:style w:type="character" w:customStyle="1" w:styleId="footnoteChar">
    <w:name w:val="footnote Char"/>
    <w:basedOn w:val="FootnoteTextChar"/>
    <w:link w:val="footnote"/>
    <w:rsid w:val="008C7E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4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skernell</dc:creator>
  <cp:lastModifiedBy>skernell</cp:lastModifiedBy>
  <cp:revision>2</cp:revision>
  <dcterms:created xsi:type="dcterms:W3CDTF">2013-08-16T15:21:00Z</dcterms:created>
  <dcterms:modified xsi:type="dcterms:W3CDTF">2013-08-16T15:21:00Z</dcterms:modified>
</cp:coreProperties>
</file>