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1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120" w:firstLine="0"/>
        <w:jc w:val="left"/>
        <w:rPr>
          <w:rFonts w:ascii="Times New Roman" w:hAnsi="Times New Roman" w:cs="Times New Roman" w:eastAsia="Times New Roman"/>
          <w:b/>
          <w:color w:val="auto"/>
          <w:spacing w:val="0"/>
          <w:position w:val="0"/>
          <w:sz w:val="32"/>
          <w:shd w:fill="auto" w:val="clear"/>
        </w:rPr>
      </w:pPr>
    </w:p>
    <w:p>
      <w:pPr>
        <w:spacing w:before="0" w:after="0" w:line="240"/>
        <w:ind w:right="0" w:left="120" w:firstLine="0"/>
        <w:jc w:val="left"/>
        <w:rPr>
          <w:rFonts w:ascii="Times New Roman" w:hAnsi="Times New Roman" w:cs="Times New Roman" w:eastAsia="Times New Roman"/>
          <w:b/>
          <w:color w:val="auto"/>
          <w:spacing w:val="25"/>
          <w:position w:val="0"/>
          <w:sz w:val="32"/>
          <w:shd w:fill="auto" w:val="clear"/>
        </w:rPr>
      </w:pPr>
      <w:r>
        <w:rPr>
          <w:rFonts w:ascii="Times New Roman" w:hAnsi="Times New Roman" w:cs="Times New Roman" w:eastAsia="Times New Roman"/>
          <w:b/>
          <w:color w:val="auto"/>
          <w:spacing w:val="0"/>
          <w:position w:val="0"/>
          <w:sz w:val="32"/>
          <w:shd w:fill="auto" w:val="clear"/>
        </w:rPr>
        <w:t xml:space="preserve">LATI 298/ WRITING AND RESEARCH DESIGN</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Winter 2016/Wednesdays 12:00-2:50 pm</w:t>
      </w:r>
    </w:p>
    <w:p>
      <w:pPr>
        <w:spacing w:before="0" w:after="0" w:line="240"/>
        <w:ind w:right="0" w:left="1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Instructor: Peter H. Smith</w:t>
      </w:r>
    </w:p>
    <w:p>
      <w:pPr>
        <w:spacing w:before="0" w:after="0" w:line="240"/>
        <w:ind w:right="0" w:left="1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phsmith@ucsd.edu</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writing is essential for success in modern professional life.  This seminar will deal with key elements of expository writing and “research design”</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from the definition of topics through the structure of argumentation to the final presentation of results.  Genres will include graduate theses, research papers, and policy memos.  Emphasis will be on practical issues.  Examples will focus primarily but not exclusively on Latin America.  Participants will be expected to present at least two modest-sized pieces of written work, which may (or may not) be drawn from assignments in other classes.  </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Most class meetings will have two components: (a) a presentation by the instructor, and (b) discussion by participants.  Selected readings will be available in a dropbox.  </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Grading will be Pass/Fail.  Attendance will be obligatory.</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Required reading:</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11"/>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Wayne C.</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Booth, Gregory</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Colomb, and Joseph Williams,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The Craft of Research</w:t>
      </w:r>
      <w:r>
        <w:rPr>
          <w:rFonts w:ascii="Times New Roman" w:hAnsi="Times New Roman" w:cs="Times New Roman" w:eastAsia="Times New Roman"/>
          <w:color w:val="auto"/>
          <w:spacing w:val="0"/>
          <w:position w:val="0"/>
          <w:sz w:val="24"/>
          <w:shd w:fill="auto" w:val="clear"/>
        </w:rPr>
        <w:t xml:space="preserve">, 3</w:t>
      </w:r>
      <w:r>
        <w:rPr>
          <w:rFonts w:ascii="Times New Roman" w:hAnsi="Times New Roman" w:cs="Times New Roman" w:eastAsia="Times New Roman"/>
          <w:color w:val="auto"/>
          <w:spacing w:val="0"/>
          <w:position w:val="11"/>
          <w:sz w:val="24"/>
          <w:shd w:fill="auto" w:val="clear"/>
        </w:rPr>
        <w:t xml:space="preserve">rd</w:t>
      </w:r>
      <w:r>
        <w:rPr>
          <w:rFonts w:ascii="Times New Roman" w:hAnsi="Times New Roman" w:cs="Times New Roman" w:eastAsia="Times New Roman"/>
          <w:color w:val="auto"/>
          <w:spacing w:val="21"/>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edition.</w:t>
      </w:r>
      <w:r>
        <w:rPr>
          <w:rFonts w:ascii="Times New Roman" w:hAnsi="Times New Roman" w:cs="Times New Roman" w:eastAsia="Times New Roman"/>
          <w:color w:val="auto"/>
          <w:spacing w:val="57"/>
          <w:position w:val="11"/>
          <w:sz w:val="24"/>
          <w:shd w:fill="auto" w:val="clear"/>
        </w:rPr>
        <w:t xml:space="preserve"> </w:t>
      </w:r>
      <w:r>
        <w:rPr>
          <w:rFonts w:ascii="Times New Roman" w:hAnsi="Times New Roman" w:cs="Times New Roman" w:eastAsia="Times New Roman"/>
          <w:color w:val="auto"/>
          <w:spacing w:val="0"/>
          <w:position w:val="11"/>
          <w:sz w:val="24"/>
          <w:shd w:fill="auto" w:val="clear"/>
        </w:rPr>
        <w:t xml:space="preserve">Chicago: University</w:t>
      </w:r>
      <w:r>
        <w:rPr>
          <w:rFonts w:ascii="Times New Roman" w:hAnsi="Times New Roman" w:cs="Times New Roman" w:eastAsia="Times New Roman"/>
          <w:color w:val="auto"/>
          <w:spacing w:val="-5"/>
          <w:position w:val="11"/>
          <w:sz w:val="24"/>
          <w:shd w:fill="auto" w:val="clear"/>
        </w:rPr>
        <w:t xml:space="preserve"> </w:t>
      </w:r>
      <w:r>
        <w:rPr>
          <w:rFonts w:ascii="Times New Roman" w:hAnsi="Times New Roman" w:cs="Times New Roman" w:eastAsia="Times New Roman"/>
          <w:color w:val="auto"/>
          <w:spacing w:val="1"/>
          <w:position w:val="11"/>
          <w:sz w:val="24"/>
          <w:shd w:fill="auto" w:val="clear"/>
        </w:rPr>
        <w:t xml:space="preserve">of</w:t>
      </w:r>
      <w:r>
        <w:rPr>
          <w:rFonts w:ascii="Times New Roman" w:hAnsi="Times New Roman" w:cs="Times New Roman" w:eastAsia="Times New Roman"/>
          <w:color w:val="auto"/>
          <w:spacing w:val="0"/>
          <w:position w:val="11"/>
          <w:sz w:val="24"/>
          <w:shd w:fill="auto" w:val="clear"/>
        </w:rPr>
        <w:t xml:space="preserve"> Chicago Press, 2008.</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Anne Lamott, </w:t>
      </w:r>
      <w:r>
        <w:rPr>
          <w:rFonts w:ascii="Times New Roman" w:hAnsi="Times New Roman" w:cs="Times New Roman" w:eastAsia="Times New Roman"/>
          <w:i/>
          <w:color w:val="auto"/>
          <w:spacing w:val="0"/>
          <w:position w:val="0"/>
          <w:sz w:val="24"/>
          <w:shd w:fill="auto" w:val="clear"/>
        </w:rPr>
        <w:t xml:space="preserve">Bird by Bird: Some Instructions on Writing and Life</w:t>
      </w:r>
      <w:r>
        <w:rPr>
          <w:rFonts w:ascii="Times New Roman" w:hAnsi="Times New Roman" w:cs="Times New Roman" w:eastAsia="Times New Roman"/>
          <w:color w:val="auto"/>
          <w:spacing w:val="0"/>
          <w:position w:val="0"/>
          <w:sz w:val="24"/>
          <w:shd w:fill="auto" w:val="clear"/>
        </w:rPr>
        <w:t xml:space="preserve">.  New York: Anchor Books, 1995.</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online</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 http://www.charleslipson.com/How-to-write-a-thesis.htm</w:t>
        </w:r>
      </w:hyperlink>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GPS/Official Guide to Memo Writing</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CLASS SCHEDULE</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1(January 6)</w:t>
        <w:tab/>
        <w:t xml:space="preserve">Introduction</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6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Lamott, </w:t>
      </w:r>
      <w:r>
        <w:rPr>
          <w:rFonts w:ascii="Times New Roman" w:hAnsi="Times New Roman" w:cs="Times New Roman" w:eastAsia="Times New Roman"/>
          <w:i/>
          <w:color w:val="auto"/>
          <w:spacing w:val="0"/>
          <w:position w:val="0"/>
          <w:sz w:val="24"/>
          <w:shd w:fill="auto" w:val="clear"/>
        </w:rPr>
        <w:t xml:space="preserve">Bird by Bird</w:t>
      </w:r>
      <w:r>
        <w:rPr>
          <w:rFonts w:ascii="Times New Roman" w:hAnsi="Times New Roman" w:cs="Times New Roman" w:eastAsia="Times New Roman"/>
          <w:color w:val="auto"/>
          <w:spacing w:val="0"/>
          <w:position w:val="0"/>
          <w:sz w:val="24"/>
          <w:shd w:fill="auto" w:val="clear"/>
        </w:rPr>
        <w:t xml:space="preserve">, Part One</w:t>
      </w:r>
    </w:p>
    <w:p>
      <w:pPr>
        <w:spacing w:before="0" w:after="0" w:line="240"/>
        <w:ind w:right="0" w:left="120" w:firstLine="60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2 (January 13) Framing Questions: How?</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3" w:after="0" w:line="276"/>
        <w:ind w:right="969" w:left="0" w:firstLine="0"/>
        <w:jc w:val="lef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Booth, Colomb, </w:t>
      </w:r>
      <w:r>
        <w:rPr>
          <w:rFonts w:ascii="Times New Roman" w:hAnsi="Times New Roman" w:cs="Times New Roman" w:eastAsia="Times New Roman"/>
          <w:color w:val="auto"/>
          <w:spacing w:val="-1"/>
          <w:position w:val="0"/>
          <w:sz w:val="24"/>
          <w:shd w:fill="auto" w:val="clear"/>
        </w:rPr>
        <w:t xml:space="preserve">and</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Williams,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Craft of </w:t>
      </w:r>
      <w:r>
        <w:rPr>
          <w:rFonts w:ascii="Times New Roman" w:hAnsi="Times New Roman" w:cs="Times New Roman" w:eastAsia="Times New Roman"/>
          <w:i/>
          <w:color w:val="auto"/>
          <w:spacing w:val="-1"/>
          <w:position w:val="0"/>
          <w:sz w:val="24"/>
          <w:shd w:fill="auto" w:val="clear"/>
        </w:rPr>
        <w:t xml:space="preserve">Research</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chs. 1-6 </w:t>
      </w:r>
    </w:p>
    <w:p>
      <w:pPr>
        <w:spacing w:before="3" w:after="0" w:line="276"/>
        <w:ind w:right="969" w:left="407" w:firstLine="0"/>
        <w:jc w:val="left"/>
        <w:rPr>
          <w:rFonts w:ascii="Times New Roman" w:hAnsi="Times New Roman" w:cs="Times New Roman" w:eastAsia="Times New Roman"/>
          <w:color w:val="auto"/>
          <w:spacing w:val="0"/>
          <w:position w:val="0"/>
          <w:sz w:val="24"/>
          <w:shd w:fill="auto" w:val="clear"/>
        </w:rPr>
      </w:pPr>
    </w:p>
    <w:p>
      <w:pPr>
        <w:spacing w:before="0" w:after="0" w:line="273"/>
        <w:ind w:right="0" w:left="408" w:firstLine="312"/>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1"/>
            <w:position w:val="0"/>
            <w:sz w:val="24"/>
            <w:u w:val="single"/>
            <w:shd w:fill="auto" w:val="clear"/>
          </w:rPr>
          <w:t xml:space="preserve">http://www.charleslipson</w:t>
        </w:r>
        <w:r>
          <w:rPr>
            <w:rFonts w:ascii="Times New Roman" w:hAnsi="Times New Roman" w:cs="Times New Roman" w:eastAsia="Times New Roman"/>
            <w:color w:val="0000FF"/>
            <w:spacing w:val="0"/>
            <w:position w:val="0"/>
            <w:sz w:val="24"/>
            <w:u w:val="single"/>
            <w:shd w:fill="auto" w:val="clear"/>
          </w:rPr>
          <w:t xml:space="preserve">.com/How-to-write-a-thesis.htm</w:t>
        </w:r>
      </w:hyperlink>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3 (January 20)</w:t>
        <w:tab/>
        <w:t xml:space="preserve">Research Design: Key Elements</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6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1"/>
          <w:position w:val="0"/>
          <w:sz w:val="24"/>
          <w:shd w:fill="auto" w:val="clear"/>
        </w:rPr>
        <w:t xml:space="preserve">Booth,</w:t>
      </w:r>
      <w:r>
        <w:rPr>
          <w:rFonts w:ascii="Times New Roman" w:hAnsi="Times New Roman" w:cs="Times New Roman" w:eastAsia="Times New Roman"/>
          <w:color w:val="auto"/>
          <w:spacing w:val="0"/>
          <w:position w:val="0"/>
          <w:sz w:val="24"/>
          <w:shd w:fill="auto" w:val="clear"/>
        </w:rPr>
        <w:t xml:space="preserve"> Colomb, </w:t>
      </w:r>
      <w:r>
        <w:rPr>
          <w:rFonts w:ascii="Times New Roman" w:hAnsi="Times New Roman" w:cs="Times New Roman" w:eastAsia="Times New Roman"/>
          <w:color w:val="auto"/>
          <w:spacing w:val="-1"/>
          <w:position w:val="0"/>
          <w:sz w:val="24"/>
          <w:shd w:fill="auto" w:val="clear"/>
        </w:rPr>
        <w:t xml:space="preserve">and</w:t>
      </w:r>
      <w:r>
        <w:rPr>
          <w:rFonts w:ascii="Times New Roman" w:hAnsi="Times New Roman" w:cs="Times New Roman" w:eastAsia="Times New Roman"/>
          <w:color w:val="auto"/>
          <w:spacing w:val="0"/>
          <w:position w:val="0"/>
          <w:sz w:val="24"/>
          <w:shd w:fill="auto" w:val="clear"/>
        </w:rPr>
        <w:t xml:space="preserve"> Williams,</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Craft of</w:t>
      </w:r>
      <w:r>
        <w:rPr>
          <w:rFonts w:ascii="Times New Roman" w:hAnsi="Times New Roman" w:cs="Times New Roman" w:eastAsia="Times New Roman"/>
          <w:i/>
          <w:color w:val="auto"/>
          <w:spacing w:val="-2"/>
          <w:position w:val="0"/>
          <w:sz w:val="24"/>
          <w:shd w:fill="auto" w:val="clear"/>
        </w:rPr>
        <w:t xml:space="preserve"> </w:t>
      </w:r>
      <w:r>
        <w:rPr>
          <w:rFonts w:ascii="Times New Roman" w:hAnsi="Times New Roman" w:cs="Times New Roman" w:eastAsia="Times New Roman"/>
          <w:i/>
          <w:color w:val="auto"/>
          <w:spacing w:val="-1"/>
          <w:position w:val="0"/>
          <w:sz w:val="24"/>
          <w:shd w:fill="auto" w:val="clear"/>
        </w:rPr>
        <w:t xml:space="preserve">Research</w:t>
      </w:r>
      <w:r>
        <w:rPr>
          <w:rFonts w:ascii="Times New Roman" w:hAnsi="Times New Roman" w:cs="Times New Roman" w:eastAsia="Times New Roman"/>
          <w:color w:val="auto"/>
          <w:spacing w:val="-1"/>
          <w:position w:val="0"/>
          <w:sz w:val="24"/>
          <w:shd w:fill="auto" w:val="clear"/>
        </w:rPr>
        <w:t xml:space="preserve">, chs. 7-10 </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4 (January 27)</w:t>
        <w:tab/>
        <w:t xml:space="preserve"> Research Design: Structuring a Thesis</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Assignment Due:</w:t>
      </w:r>
      <w:r>
        <w:rPr>
          <w:rFonts w:ascii="Times New Roman" w:hAnsi="Times New Roman" w:cs="Times New Roman" w:eastAsia="Times New Roman"/>
          <w:color w:val="auto"/>
          <w:spacing w:val="0"/>
          <w:position w:val="0"/>
          <w:sz w:val="24"/>
          <w:shd w:fill="auto" w:val="clear"/>
        </w:rPr>
        <w:t xml:space="preserve"> Research Design for Thesis (as of now)</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5 (February 3) Research Designs: Discussion</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6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 Papers [in Dropbox] </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6 (February 10)  Building the Argument</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Booth, Colomb, and Williams, </w:t>
      </w:r>
      <w:r>
        <w:rPr>
          <w:rFonts w:ascii="Times New Roman" w:hAnsi="Times New Roman" w:cs="Times New Roman" w:eastAsia="Times New Roman"/>
          <w:i/>
          <w:color w:val="auto"/>
          <w:spacing w:val="0"/>
          <w:position w:val="0"/>
          <w:sz w:val="24"/>
          <w:shd w:fill="auto" w:val="clear"/>
        </w:rPr>
        <w:t xml:space="preserve">Craft,</w:t>
      </w:r>
      <w:r>
        <w:rPr>
          <w:rFonts w:ascii="Times New Roman" w:hAnsi="Times New Roman" w:cs="Times New Roman" w:eastAsia="Times New Roman"/>
          <w:color w:val="auto"/>
          <w:spacing w:val="0"/>
          <w:position w:val="0"/>
          <w:sz w:val="24"/>
          <w:shd w:fill="auto" w:val="clear"/>
        </w:rPr>
        <w:t xml:space="preserve"> chs. 7-10</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7 (February 17)  What Is a Policy Memo?</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GPS/Official Guide to Memo Writing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8 (February 24)</w:t>
        <w:tab/>
        <w:t xml:space="preserve">Policy Memos: Discussion</w:t>
      </w: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i/>
          <w:color w:val="auto"/>
          <w:spacing w:val="0"/>
          <w:position w:val="0"/>
          <w:sz w:val="24"/>
          <w:shd w:fill="auto" w:val="clear"/>
        </w:rPr>
        <w:t xml:space="preserve">Assignment</w:t>
      </w:r>
      <w:r>
        <w:rPr>
          <w:rFonts w:ascii="Times New Roman" w:hAnsi="Times New Roman" w:cs="Times New Roman" w:eastAsia="Times New Roman"/>
          <w:color w:val="auto"/>
          <w:spacing w:val="0"/>
          <w:position w:val="0"/>
          <w:sz w:val="24"/>
          <w:shd w:fill="auto" w:val="clear"/>
        </w:rPr>
        <w:t xml:space="preserve">: 3-Page Policy Memo [due February 22]</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6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Student Policy Memos [in Dropbox]</w:t>
        <w:tab/>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9 (March 3)  Dissertations and Books</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Booth, Colomb, and Williams, chs. 12-17</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10 (March 10)</w:t>
        <w:tab/>
        <w:t xml:space="preserve">From Writer’s Block to Publication</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6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Lamott</w:t>
      </w:r>
      <w:r>
        <w:rPr>
          <w:rFonts w:ascii="Times New Roman" w:hAnsi="Times New Roman" w:cs="Times New Roman" w:eastAsia="Times New Roman"/>
          <w:i/>
          <w:color w:val="auto"/>
          <w:spacing w:val="0"/>
          <w:position w:val="0"/>
          <w:sz w:val="24"/>
          <w:shd w:fill="auto" w:val="clear"/>
        </w:rPr>
        <w:t xml:space="preserve">, Bird by Bird</w:t>
      </w:r>
      <w:r>
        <w:rPr>
          <w:rFonts w:ascii="Times New Roman" w:hAnsi="Times New Roman" w:cs="Times New Roman" w:eastAsia="Times New Roman"/>
          <w:color w:val="auto"/>
          <w:spacing w:val="0"/>
          <w:position w:val="0"/>
          <w:sz w:val="24"/>
          <w:shd w:fill="auto" w:val="clear"/>
        </w:rPr>
        <w:t xml:space="preserve">, Parts Two-Four</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End</w:t>
      </w: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file://C:\Users\phsmith\AppData\Local\Temp\:%20http:\www.charleslipson.com\How-to-write-a-thesis.htm" Id="docRId0" Type="http://schemas.openxmlformats.org/officeDocument/2006/relationships/hyperlink" /><Relationship TargetMode="External" Target="http://www.charleslipson.com/How-to-write-a-thesis.ht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