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21D" w:rsidRPr="00442FEF" w:rsidRDefault="009A021D" w:rsidP="00442FEF">
      <w:pPr>
        <w:autoSpaceDE w:val="0"/>
        <w:autoSpaceDN w:val="0"/>
        <w:adjustRightInd w:val="0"/>
        <w:spacing w:before="120" w:after="0" w:line="480" w:lineRule="auto"/>
        <w:jc w:val="center"/>
        <w:rPr>
          <w:rFonts w:ascii="Times New Roman" w:hAnsi="Times New Roman" w:cs="Times New Roman"/>
          <w:bCs/>
          <w:color w:val="222222"/>
          <w:sz w:val="24"/>
          <w:szCs w:val="24"/>
          <w:shd w:val="clear" w:color="auto" w:fill="FFFFFF"/>
        </w:rPr>
      </w:pPr>
      <w:r w:rsidRPr="00442FEF">
        <w:rPr>
          <w:rFonts w:ascii="Times New Roman" w:hAnsi="Times New Roman" w:cs="Times New Roman"/>
          <w:bCs/>
          <w:sz w:val="24"/>
          <w:szCs w:val="24"/>
        </w:rPr>
        <w:t xml:space="preserve">Tercera Conferencia Etnicidad, Raza y Pueblos Indígenas  en América Latina y el Caribe </w:t>
      </w:r>
      <w:r w:rsidR="00442FEF">
        <w:rPr>
          <w:rFonts w:ascii="Times New Roman" w:hAnsi="Times New Roman" w:cs="Times New Roman"/>
          <w:bCs/>
          <w:sz w:val="24"/>
          <w:szCs w:val="24"/>
        </w:rPr>
        <w:t>–</w:t>
      </w:r>
      <w:r w:rsidRPr="00442FEF">
        <w:rPr>
          <w:rFonts w:ascii="Times New Roman" w:hAnsi="Times New Roman" w:cs="Times New Roman"/>
          <w:bCs/>
          <w:sz w:val="24"/>
          <w:szCs w:val="24"/>
        </w:rPr>
        <w:t xml:space="preserve"> LASA</w:t>
      </w:r>
      <w:r w:rsidR="00442FEF">
        <w:rPr>
          <w:rFonts w:ascii="Times New Roman" w:hAnsi="Times New Roman" w:cs="Times New Roman"/>
          <w:bCs/>
          <w:sz w:val="24"/>
          <w:szCs w:val="24"/>
        </w:rPr>
        <w:t xml:space="preserve">. </w:t>
      </w:r>
      <w:r w:rsidRPr="00442FEF">
        <w:rPr>
          <w:rFonts w:ascii="Times New Roman" w:hAnsi="Times New Roman" w:cs="Times New Roman"/>
          <w:bCs/>
          <w:color w:val="222222"/>
          <w:sz w:val="24"/>
          <w:szCs w:val="24"/>
          <w:shd w:val="clear" w:color="auto" w:fill="FFFFFF"/>
        </w:rPr>
        <w:t>Panel 45. Mesa de Mujeres y participación política</w:t>
      </w:r>
    </w:p>
    <w:p w:rsidR="00A10B09" w:rsidRPr="00442FEF" w:rsidRDefault="004B7D90" w:rsidP="00442FEF">
      <w:pPr>
        <w:autoSpaceDE w:val="0"/>
        <w:autoSpaceDN w:val="0"/>
        <w:adjustRightInd w:val="0"/>
        <w:spacing w:before="120" w:after="0" w:line="480" w:lineRule="auto"/>
        <w:jc w:val="both"/>
        <w:rPr>
          <w:rFonts w:ascii="Times New Roman" w:hAnsi="Times New Roman" w:cs="Times New Roman"/>
          <w:b/>
          <w:sz w:val="24"/>
          <w:szCs w:val="24"/>
        </w:rPr>
      </w:pPr>
      <w:bookmarkStart w:id="0" w:name="OLE_LINK19"/>
      <w:r w:rsidRPr="00442FEF">
        <w:rPr>
          <w:rFonts w:ascii="Times New Roman" w:hAnsi="Times New Roman" w:cs="Times New Roman"/>
          <w:b/>
          <w:sz w:val="24"/>
          <w:szCs w:val="24"/>
        </w:rPr>
        <w:t>¿Feminismo com</w:t>
      </w:r>
      <w:r w:rsidR="00A10B09" w:rsidRPr="00442FEF">
        <w:rPr>
          <w:rFonts w:ascii="Times New Roman" w:hAnsi="Times New Roman" w:cs="Times New Roman"/>
          <w:b/>
          <w:sz w:val="24"/>
          <w:szCs w:val="24"/>
        </w:rPr>
        <w:t>unitario garífuna? A</w:t>
      </w:r>
      <w:r w:rsidRPr="00442FEF">
        <w:rPr>
          <w:rFonts w:ascii="Times New Roman" w:hAnsi="Times New Roman" w:cs="Times New Roman"/>
          <w:b/>
          <w:sz w:val="24"/>
          <w:szCs w:val="24"/>
        </w:rPr>
        <w:t>proximación a las</w:t>
      </w:r>
      <w:r w:rsidRPr="00442FEF">
        <w:rPr>
          <w:rFonts w:ascii="Times New Roman" w:hAnsi="Times New Roman" w:cs="Times New Roman"/>
          <w:b/>
          <w:sz w:val="24"/>
          <w:szCs w:val="24"/>
          <w:shd w:val="clear" w:color="auto" w:fill="F4F0E7"/>
        </w:rPr>
        <w:t xml:space="preserve"> p</w:t>
      </w:r>
      <w:r w:rsidRPr="00442FEF">
        <w:rPr>
          <w:rFonts w:ascii="Times New Roman" w:hAnsi="Times New Roman" w:cs="Times New Roman"/>
          <w:b/>
          <w:sz w:val="24"/>
          <w:szCs w:val="24"/>
        </w:rPr>
        <w:t xml:space="preserve">rácticas  de las garífunas en </w:t>
      </w:r>
      <w:r w:rsidR="00A10B09" w:rsidRPr="00442FEF">
        <w:rPr>
          <w:rFonts w:ascii="Times New Roman" w:hAnsi="Times New Roman" w:cs="Times New Roman"/>
          <w:b/>
          <w:sz w:val="24"/>
          <w:szCs w:val="24"/>
        </w:rPr>
        <w:t>el Caribe centroamericano. Un cr</w:t>
      </w:r>
      <w:r w:rsidR="000D6A98" w:rsidRPr="00442FEF">
        <w:rPr>
          <w:rFonts w:ascii="Times New Roman" w:hAnsi="Times New Roman" w:cs="Times New Roman"/>
          <w:b/>
          <w:sz w:val="24"/>
          <w:szCs w:val="24"/>
        </w:rPr>
        <w:t>uce disciplinario y de la espacialidad.</w:t>
      </w:r>
    </w:p>
    <w:p w:rsidR="004B7D90" w:rsidRPr="00442FEF" w:rsidRDefault="004B7D90" w:rsidP="00442FEF">
      <w:pPr>
        <w:autoSpaceDE w:val="0"/>
        <w:autoSpaceDN w:val="0"/>
        <w:adjustRightInd w:val="0"/>
        <w:spacing w:before="120" w:after="0" w:line="480" w:lineRule="auto"/>
        <w:jc w:val="right"/>
        <w:rPr>
          <w:rFonts w:ascii="Times New Roman" w:hAnsi="Times New Roman" w:cs="Times New Roman"/>
          <w:sz w:val="24"/>
          <w:szCs w:val="24"/>
        </w:rPr>
      </w:pPr>
      <w:proofErr w:type="spellStart"/>
      <w:r w:rsidRPr="00442FEF">
        <w:rPr>
          <w:rFonts w:ascii="Times New Roman" w:hAnsi="Times New Roman" w:cs="Times New Roman"/>
          <w:sz w:val="24"/>
          <w:szCs w:val="24"/>
        </w:rPr>
        <w:t>Uvi</w:t>
      </w:r>
      <w:proofErr w:type="spellEnd"/>
      <w:r w:rsidRPr="00442FEF">
        <w:rPr>
          <w:rFonts w:ascii="Times New Roman" w:hAnsi="Times New Roman" w:cs="Times New Roman"/>
          <w:sz w:val="24"/>
          <w:szCs w:val="24"/>
        </w:rPr>
        <w:t xml:space="preserve"> </w:t>
      </w:r>
      <w:proofErr w:type="spellStart"/>
      <w:r w:rsidRPr="00442FEF">
        <w:rPr>
          <w:rFonts w:ascii="Times New Roman" w:hAnsi="Times New Roman" w:cs="Times New Roman"/>
          <w:sz w:val="24"/>
          <w:szCs w:val="24"/>
        </w:rPr>
        <w:t>Nazareli</w:t>
      </w:r>
      <w:proofErr w:type="spellEnd"/>
      <w:r w:rsidRPr="00442FEF">
        <w:rPr>
          <w:rFonts w:ascii="Times New Roman" w:hAnsi="Times New Roman" w:cs="Times New Roman"/>
          <w:sz w:val="24"/>
          <w:szCs w:val="24"/>
        </w:rPr>
        <w:t xml:space="preserve"> García Flores</w:t>
      </w:r>
    </w:p>
    <w:p w:rsidR="004B7D90" w:rsidRPr="00442FEF" w:rsidRDefault="004B7D90" w:rsidP="00442FEF">
      <w:pPr>
        <w:autoSpaceDE w:val="0"/>
        <w:autoSpaceDN w:val="0"/>
        <w:adjustRightInd w:val="0"/>
        <w:spacing w:before="120" w:after="0" w:line="480" w:lineRule="auto"/>
        <w:jc w:val="right"/>
        <w:rPr>
          <w:rFonts w:ascii="Times New Roman" w:hAnsi="Times New Roman" w:cs="Times New Roman"/>
          <w:sz w:val="24"/>
          <w:szCs w:val="24"/>
        </w:rPr>
      </w:pPr>
      <w:r w:rsidRPr="00442FEF">
        <w:rPr>
          <w:rFonts w:ascii="Times New Roman" w:hAnsi="Times New Roman" w:cs="Times New Roman"/>
          <w:sz w:val="24"/>
          <w:szCs w:val="24"/>
        </w:rPr>
        <w:t>Maestría en Estudios Latinoamericanos</w:t>
      </w:r>
    </w:p>
    <w:p w:rsidR="004B7D90" w:rsidRPr="00442FEF" w:rsidRDefault="004B7D90" w:rsidP="00442FEF">
      <w:pPr>
        <w:autoSpaceDE w:val="0"/>
        <w:autoSpaceDN w:val="0"/>
        <w:adjustRightInd w:val="0"/>
        <w:spacing w:before="120" w:after="0" w:line="480" w:lineRule="auto"/>
        <w:jc w:val="right"/>
        <w:rPr>
          <w:rFonts w:ascii="Times New Roman" w:hAnsi="Times New Roman" w:cs="Times New Roman"/>
          <w:sz w:val="24"/>
          <w:szCs w:val="24"/>
        </w:rPr>
      </w:pPr>
      <w:r w:rsidRPr="00442FEF">
        <w:rPr>
          <w:rFonts w:ascii="Times New Roman" w:hAnsi="Times New Roman" w:cs="Times New Roman"/>
          <w:sz w:val="24"/>
          <w:szCs w:val="24"/>
        </w:rPr>
        <w:t>PPELA-UNAM</w:t>
      </w:r>
    </w:p>
    <w:bookmarkEnd w:id="0"/>
    <w:p w:rsidR="009A021D" w:rsidRPr="00442FEF" w:rsidRDefault="009A021D" w:rsidP="00442FEF">
      <w:pPr>
        <w:spacing w:before="120" w:line="480" w:lineRule="auto"/>
        <w:ind w:left="1416"/>
        <w:jc w:val="both"/>
        <w:rPr>
          <w:rFonts w:ascii="Times New Roman" w:hAnsi="Times New Roman" w:cs="Times New Roman"/>
          <w:i/>
          <w:sz w:val="24"/>
          <w:szCs w:val="24"/>
        </w:rPr>
      </w:pPr>
      <w:r w:rsidRPr="00442FEF">
        <w:rPr>
          <w:rFonts w:ascii="Times New Roman" w:hAnsi="Times New Roman" w:cs="Times New Roman"/>
          <w:i/>
          <w:sz w:val="24"/>
          <w:szCs w:val="24"/>
        </w:rPr>
        <w:t>Y si no hay un hombre disponible, las mujeres, al menos en Honduras, no dudan en recorrer distancias cortas en canoa, solas o con una acompañante femenina. (</w:t>
      </w:r>
      <w:proofErr w:type="spellStart"/>
      <w:r w:rsidRPr="00442FEF">
        <w:rPr>
          <w:rFonts w:ascii="Times New Roman" w:hAnsi="Times New Roman" w:cs="Times New Roman"/>
          <w:i/>
          <w:sz w:val="24"/>
          <w:szCs w:val="24"/>
        </w:rPr>
        <w:t>Nancie</w:t>
      </w:r>
      <w:proofErr w:type="spellEnd"/>
      <w:r w:rsidRPr="00442FEF">
        <w:rPr>
          <w:rFonts w:ascii="Times New Roman" w:hAnsi="Times New Roman" w:cs="Times New Roman"/>
          <w:i/>
          <w:sz w:val="24"/>
          <w:szCs w:val="24"/>
        </w:rPr>
        <w:t xml:space="preserve"> González</w:t>
      </w:r>
      <w:r w:rsidR="00442FEF">
        <w:rPr>
          <w:rFonts w:ascii="Times New Roman" w:hAnsi="Times New Roman" w:cs="Times New Roman"/>
          <w:i/>
          <w:sz w:val="24"/>
          <w:szCs w:val="24"/>
        </w:rPr>
        <w:t>, 2006</w:t>
      </w:r>
      <w:r w:rsidRPr="00442FEF">
        <w:rPr>
          <w:rFonts w:ascii="Times New Roman" w:hAnsi="Times New Roman" w:cs="Times New Roman"/>
          <w:i/>
          <w:sz w:val="24"/>
          <w:szCs w:val="24"/>
        </w:rPr>
        <w:t>)</w:t>
      </w:r>
    </w:p>
    <w:p w:rsidR="000D67FA" w:rsidRPr="00442FEF" w:rsidRDefault="00DD5C76" w:rsidP="00442FEF">
      <w:pPr>
        <w:spacing w:before="120" w:line="480" w:lineRule="auto"/>
        <w:ind w:firstLine="708"/>
        <w:jc w:val="both"/>
        <w:rPr>
          <w:rFonts w:ascii="Times New Roman" w:hAnsi="Times New Roman" w:cs="Times New Roman"/>
          <w:sz w:val="24"/>
          <w:szCs w:val="24"/>
        </w:rPr>
      </w:pPr>
      <w:r w:rsidRPr="00442FEF">
        <w:rPr>
          <w:rFonts w:ascii="Times New Roman" w:hAnsi="Times New Roman" w:cs="Times New Roman"/>
          <w:sz w:val="24"/>
          <w:szCs w:val="24"/>
        </w:rPr>
        <w:t>Plantearme la pregunta sobre si se puede hablar de un feminismo comunitario garífuna fue la primera interrog</w:t>
      </w:r>
      <w:r w:rsidR="000D67FA" w:rsidRPr="00442FEF">
        <w:rPr>
          <w:rFonts w:ascii="Times New Roman" w:hAnsi="Times New Roman" w:cs="Times New Roman"/>
          <w:sz w:val="24"/>
          <w:szCs w:val="24"/>
        </w:rPr>
        <w:t xml:space="preserve">ante que me llevo a estructurar esta ponencia e </w:t>
      </w:r>
      <w:r w:rsidRPr="00442FEF">
        <w:rPr>
          <w:rFonts w:ascii="Times New Roman" w:hAnsi="Times New Roman" w:cs="Times New Roman"/>
          <w:sz w:val="24"/>
          <w:szCs w:val="24"/>
        </w:rPr>
        <w:t xml:space="preserve"> investigación</w:t>
      </w:r>
      <w:r w:rsidR="000D67FA" w:rsidRPr="00442FEF">
        <w:rPr>
          <w:rFonts w:ascii="Times New Roman" w:hAnsi="Times New Roman" w:cs="Times New Roman"/>
          <w:sz w:val="24"/>
          <w:szCs w:val="24"/>
        </w:rPr>
        <w:t>;</w:t>
      </w:r>
      <w:r w:rsidRPr="00442FEF">
        <w:rPr>
          <w:rFonts w:ascii="Times New Roman" w:hAnsi="Times New Roman" w:cs="Times New Roman"/>
          <w:sz w:val="24"/>
          <w:szCs w:val="24"/>
        </w:rPr>
        <w:t xml:space="preserve"> y fue de las primeras preguntas</w:t>
      </w:r>
      <w:r w:rsidR="009C5169" w:rsidRPr="00442FEF">
        <w:rPr>
          <w:rFonts w:ascii="Times New Roman" w:hAnsi="Times New Roman" w:cs="Times New Roman"/>
          <w:sz w:val="24"/>
          <w:szCs w:val="24"/>
        </w:rPr>
        <w:t xml:space="preserve"> que le </w:t>
      </w:r>
      <w:r w:rsidR="000D67FA" w:rsidRPr="00442FEF">
        <w:rPr>
          <w:rFonts w:ascii="Times New Roman" w:hAnsi="Times New Roman" w:cs="Times New Roman"/>
          <w:sz w:val="24"/>
          <w:szCs w:val="24"/>
        </w:rPr>
        <w:t>hice</w:t>
      </w:r>
      <w:r w:rsidR="009C5169" w:rsidRPr="00442FEF">
        <w:rPr>
          <w:rFonts w:ascii="Times New Roman" w:hAnsi="Times New Roman" w:cs="Times New Roman"/>
          <w:sz w:val="24"/>
          <w:szCs w:val="24"/>
        </w:rPr>
        <w:t xml:space="preserve"> a Miriam Miranda</w:t>
      </w:r>
      <w:r w:rsidRPr="00442FEF">
        <w:rPr>
          <w:rFonts w:ascii="Times New Roman" w:hAnsi="Times New Roman" w:cs="Times New Roman"/>
          <w:sz w:val="24"/>
          <w:szCs w:val="24"/>
        </w:rPr>
        <w:t>, dirig</w:t>
      </w:r>
      <w:r w:rsidR="009C5169" w:rsidRPr="00442FEF">
        <w:rPr>
          <w:rFonts w:ascii="Times New Roman" w:hAnsi="Times New Roman" w:cs="Times New Roman"/>
          <w:sz w:val="24"/>
          <w:szCs w:val="24"/>
        </w:rPr>
        <w:t xml:space="preserve">ente de la </w:t>
      </w:r>
      <w:r w:rsidR="000D67FA" w:rsidRPr="00442FEF">
        <w:rPr>
          <w:rFonts w:ascii="Times New Roman" w:hAnsi="Times New Roman" w:cs="Times New Roman"/>
          <w:sz w:val="24"/>
          <w:szCs w:val="24"/>
        </w:rPr>
        <w:t>Organización Fraterna Negra Hondureña (</w:t>
      </w:r>
      <w:r w:rsidR="009C5169" w:rsidRPr="00442FEF">
        <w:rPr>
          <w:rFonts w:ascii="Times New Roman" w:hAnsi="Times New Roman" w:cs="Times New Roman"/>
          <w:sz w:val="24"/>
          <w:szCs w:val="24"/>
        </w:rPr>
        <w:t>OFRANEH</w:t>
      </w:r>
      <w:r w:rsidR="000D67FA" w:rsidRPr="00442FEF">
        <w:rPr>
          <w:rFonts w:ascii="Times New Roman" w:hAnsi="Times New Roman" w:cs="Times New Roman"/>
          <w:sz w:val="24"/>
          <w:szCs w:val="24"/>
        </w:rPr>
        <w:t xml:space="preserve">), </w:t>
      </w:r>
      <w:r w:rsidR="00442FEF">
        <w:rPr>
          <w:rFonts w:ascii="Times New Roman" w:hAnsi="Times New Roman" w:cs="Times New Roman"/>
          <w:sz w:val="24"/>
          <w:szCs w:val="24"/>
        </w:rPr>
        <w:t xml:space="preserve">ella me sonrió; y </w:t>
      </w:r>
      <w:r w:rsidR="00A10B09" w:rsidRPr="00442FEF">
        <w:rPr>
          <w:rFonts w:ascii="Times New Roman" w:hAnsi="Times New Roman" w:cs="Times New Roman"/>
          <w:sz w:val="24"/>
          <w:szCs w:val="24"/>
        </w:rPr>
        <w:t xml:space="preserve">respondió, depende de lo que entiendas por feminismo </w:t>
      </w:r>
      <w:r w:rsidR="000D67FA" w:rsidRPr="00442FEF">
        <w:rPr>
          <w:rFonts w:ascii="Times New Roman" w:hAnsi="Times New Roman" w:cs="Times New Roman"/>
          <w:sz w:val="24"/>
          <w:szCs w:val="24"/>
        </w:rPr>
        <w:t xml:space="preserve">. </w:t>
      </w:r>
    </w:p>
    <w:p w:rsidR="00DD5C76" w:rsidRPr="00442FEF" w:rsidRDefault="009C5169" w:rsidP="00442FEF">
      <w:pPr>
        <w:spacing w:before="120" w:line="480" w:lineRule="auto"/>
        <w:jc w:val="both"/>
        <w:rPr>
          <w:rFonts w:ascii="Times New Roman" w:hAnsi="Times New Roman" w:cs="Times New Roman"/>
          <w:sz w:val="24"/>
          <w:szCs w:val="24"/>
        </w:rPr>
      </w:pPr>
      <w:r w:rsidRPr="00442FEF">
        <w:rPr>
          <w:rFonts w:ascii="Times New Roman" w:hAnsi="Times New Roman" w:cs="Times New Roman"/>
          <w:sz w:val="24"/>
          <w:szCs w:val="24"/>
        </w:rPr>
        <w:t>Conforme fui</w:t>
      </w:r>
      <w:r w:rsidR="00DD5C76" w:rsidRPr="00442FEF">
        <w:rPr>
          <w:rFonts w:ascii="Times New Roman" w:hAnsi="Times New Roman" w:cs="Times New Roman"/>
          <w:sz w:val="24"/>
          <w:szCs w:val="24"/>
        </w:rPr>
        <w:t xml:space="preserve"> abonando a la investigación</w:t>
      </w:r>
      <w:r w:rsidR="00A10B09" w:rsidRPr="00442FEF">
        <w:rPr>
          <w:rFonts w:ascii="Times New Roman" w:hAnsi="Times New Roman" w:cs="Times New Roman"/>
          <w:sz w:val="24"/>
          <w:szCs w:val="24"/>
        </w:rPr>
        <w:t>,</w:t>
      </w:r>
      <w:r w:rsidR="00DD5C76" w:rsidRPr="00442FEF">
        <w:rPr>
          <w:rFonts w:ascii="Times New Roman" w:hAnsi="Times New Roman" w:cs="Times New Roman"/>
          <w:sz w:val="24"/>
          <w:szCs w:val="24"/>
        </w:rPr>
        <w:t xml:space="preserve"> lecturas, entrevistas, encuentros y opiniones, concluí q</w:t>
      </w:r>
      <w:r w:rsidR="000D67FA" w:rsidRPr="00442FEF">
        <w:rPr>
          <w:rFonts w:ascii="Times New Roman" w:hAnsi="Times New Roman" w:cs="Times New Roman"/>
          <w:sz w:val="24"/>
          <w:szCs w:val="24"/>
        </w:rPr>
        <w:t>ue es una pregunta que requiere de varias pregunt</w:t>
      </w:r>
      <w:r w:rsidR="00442FEF">
        <w:rPr>
          <w:rFonts w:ascii="Times New Roman" w:hAnsi="Times New Roman" w:cs="Times New Roman"/>
          <w:sz w:val="24"/>
          <w:szCs w:val="24"/>
        </w:rPr>
        <w:t xml:space="preserve">as y respuestas para responderse, tales como </w:t>
      </w:r>
      <w:r w:rsidR="00DD5C76" w:rsidRPr="00442FEF">
        <w:rPr>
          <w:rFonts w:ascii="Times New Roman" w:hAnsi="Times New Roman" w:cs="Times New Roman"/>
          <w:i/>
          <w:sz w:val="24"/>
          <w:szCs w:val="24"/>
        </w:rPr>
        <w:t>¿</w:t>
      </w:r>
      <w:r w:rsidR="00442FEF">
        <w:rPr>
          <w:rFonts w:ascii="Times New Roman" w:hAnsi="Times New Roman" w:cs="Times New Roman"/>
          <w:i/>
          <w:sz w:val="24"/>
          <w:szCs w:val="24"/>
        </w:rPr>
        <w:t>qué es y c</w:t>
      </w:r>
      <w:r w:rsidR="000D67FA" w:rsidRPr="00442FEF">
        <w:rPr>
          <w:rFonts w:ascii="Times New Roman" w:hAnsi="Times New Roman" w:cs="Times New Roman"/>
          <w:i/>
          <w:sz w:val="24"/>
          <w:szCs w:val="24"/>
        </w:rPr>
        <w:t>ómo</w:t>
      </w:r>
      <w:r w:rsidR="00DD5C76" w:rsidRPr="00442FEF">
        <w:rPr>
          <w:rFonts w:ascii="Times New Roman" w:hAnsi="Times New Roman" w:cs="Times New Roman"/>
          <w:i/>
          <w:sz w:val="24"/>
          <w:szCs w:val="24"/>
        </w:rPr>
        <w:t xml:space="preserve"> se entiende el feminismo en el c</w:t>
      </w:r>
      <w:r w:rsidR="00442FEF">
        <w:rPr>
          <w:rFonts w:ascii="Times New Roman" w:hAnsi="Times New Roman" w:cs="Times New Roman"/>
          <w:i/>
          <w:sz w:val="24"/>
          <w:szCs w:val="24"/>
        </w:rPr>
        <w:t>ontexto garífuna hondureño y be</w:t>
      </w:r>
      <w:r w:rsidR="00DD5C76" w:rsidRPr="00442FEF">
        <w:rPr>
          <w:rFonts w:ascii="Times New Roman" w:hAnsi="Times New Roman" w:cs="Times New Roman"/>
          <w:i/>
          <w:sz w:val="24"/>
          <w:szCs w:val="24"/>
        </w:rPr>
        <w:t>liceño?</w:t>
      </w:r>
      <w:r w:rsidR="00A10B09" w:rsidRPr="00442FEF">
        <w:rPr>
          <w:rFonts w:ascii="Times New Roman" w:hAnsi="Times New Roman" w:cs="Times New Roman"/>
          <w:i/>
          <w:sz w:val="24"/>
          <w:szCs w:val="24"/>
        </w:rPr>
        <w:t xml:space="preserve">, </w:t>
      </w:r>
      <w:r w:rsidR="00DD5C76" w:rsidRPr="00442FEF">
        <w:rPr>
          <w:rFonts w:ascii="Times New Roman" w:hAnsi="Times New Roman" w:cs="Times New Roman"/>
          <w:i/>
          <w:sz w:val="24"/>
          <w:szCs w:val="24"/>
        </w:rPr>
        <w:t xml:space="preserve"> ¿las mujeres garíf</w:t>
      </w:r>
      <w:r w:rsidR="00A10B09" w:rsidRPr="00442FEF">
        <w:rPr>
          <w:rFonts w:ascii="Times New Roman" w:hAnsi="Times New Roman" w:cs="Times New Roman"/>
          <w:i/>
          <w:sz w:val="24"/>
          <w:szCs w:val="24"/>
        </w:rPr>
        <w:t>unas se reivindican feministas?, ¿es importante para ellas ser feministas?</w:t>
      </w:r>
      <w:r w:rsidR="00A10B09" w:rsidRPr="00442FEF">
        <w:rPr>
          <w:rFonts w:ascii="Times New Roman" w:hAnsi="Times New Roman" w:cs="Times New Roman"/>
          <w:sz w:val="24"/>
          <w:szCs w:val="24"/>
        </w:rPr>
        <w:t xml:space="preserve"> Ciertamente aún </w:t>
      </w:r>
      <w:r w:rsidR="00442FEF">
        <w:rPr>
          <w:rFonts w:ascii="Times New Roman" w:hAnsi="Times New Roman" w:cs="Times New Roman"/>
          <w:sz w:val="24"/>
          <w:szCs w:val="24"/>
        </w:rPr>
        <w:t>sigo respondiendo algunas de estas preguntas</w:t>
      </w:r>
      <w:r w:rsidR="000D6A98" w:rsidRPr="00442FEF">
        <w:rPr>
          <w:rFonts w:ascii="Times New Roman" w:hAnsi="Times New Roman" w:cs="Times New Roman"/>
          <w:sz w:val="24"/>
          <w:szCs w:val="24"/>
        </w:rPr>
        <w:t>.</w:t>
      </w:r>
    </w:p>
    <w:p w:rsidR="00970776" w:rsidRPr="00442FEF" w:rsidRDefault="00442FEF" w:rsidP="00442FEF">
      <w:pPr>
        <w:spacing w:before="120" w:line="480" w:lineRule="auto"/>
        <w:jc w:val="both"/>
        <w:rPr>
          <w:rFonts w:ascii="Times New Roman" w:hAnsi="Times New Roman" w:cs="Times New Roman"/>
          <w:sz w:val="24"/>
          <w:szCs w:val="24"/>
        </w:rPr>
      </w:pPr>
      <w:r>
        <w:rPr>
          <w:rFonts w:ascii="Times New Roman" w:hAnsi="Times New Roman" w:cs="Times New Roman"/>
          <w:sz w:val="24"/>
          <w:szCs w:val="24"/>
        </w:rPr>
        <w:t>En</w:t>
      </w:r>
      <w:r w:rsidR="000D67FA" w:rsidRPr="00442FEF">
        <w:rPr>
          <w:rFonts w:ascii="Times New Roman" w:hAnsi="Times New Roman" w:cs="Times New Roman"/>
          <w:sz w:val="24"/>
          <w:szCs w:val="24"/>
        </w:rPr>
        <w:t xml:space="preserve"> algunos espacios </w:t>
      </w:r>
      <w:r w:rsidR="00DD5C76" w:rsidRPr="00442FEF">
        <w:rPr>
          <w:rFonts w:ascii="Times New Roman" w:hAnsi="Times New Roman" w:cs="Times New Roman"/>
          <w:sz w:val="24"/>
          <w:szCs w:val="24"/>
        </w:rPr>
        <w:t xml:space="preserve">hablar </w:t>
      </w:r>
      <w:r w:rsidR="000D67FA" w:rsidRPr="00442FEF">
        <w:rPr>
          <w:rFonts w:ascii="Times New Roman" w:hAnsi="Times New Roman" w:cs="Times New Roman"/>
          <w:sz w:val="24"/>
          <w:szCs w:val="24"/>
        </w:rPr>
        <w:t xml:space="preserve">y plantear practicas feministas, </w:t>
      </w:r>
      <w:r w:rsidR="00DD5C76" w:rsidRPr="00442FEF">
        <w:rPr>
          <w:rFonts w:ascii="Times New Roman" w:hAnsi="Times New Roman" w:cs="Times New Roman"/>
          <w:sz w:val="24"/>
          <w:szCs w:val="24"/>
        </w:rPr>
        <w:t xml:space="preserve">causa </w:t>
      </w:r>
      <w:r w:rsidR="00A10B09" w:rsidRPr="00442FEF">
        <w:rPr>
          <w:rFonts w:ascii="Times New Roman" w:hAnsi="Times New Roman" w:cs="Times New Roman"/>
          <w:sz w:val="24"/>
          <w:szCs w:val="24"/>
        </w:rPr>
        <w:t xml:space="preserve">negación y cierto </w:t>
      </w:r>
      <w:r w:rsidR="00DD5C76" w:rsidRPr="00442FEF">
        <w:rPr>
          <w:rFonts w:ascii="Times New Roman" w:hAnsi="Times New Roman" w:cs="Times New Roman"/>
          <w:sz w:val="24"/>
          <w:szCs w:val="24"/>
        </w:rPr>
        <w:t xml:space="preserve">escozor académico, y por supuesto hablar de </w:t>
      </w:r>
      <w:r w:rsidR="000D67FA" w:rsidRPr="00442FEF">
        <w:rPr>
          <w:rFonts w:ascii="Times New Roman" w:hAnsi="Times New Roman" w:cs="Times New Roman"/>
          <w:sz w:val="24"/>
          <w:szCs w:val="24"/>
        </w:rPr>
        <w:t xml:space="preserve">un </w:t>
      </w:r>
      <w:r w:rsidR="00DD5C76" w:rsidRPr="00442FEF">
        <w:rPr>
          <w:rFonts w:ascii="Times New Roman" w:hAnsi="Times New Roman" w:cs="Times New Roman"/>
          <w:sz w:val="24"/>
          <w:szCs w:val="24"/>
        </w:rPr>
        <w:t>feminismo</w:t>
      </w:r>
      <w:r w:rsidR="000D67FA" w:rsidRPr="00442FEF">
        <w:rPr>
          <w:rFonts w:ascii="Times New Roman" w:hAnsi="Times New Roman" w:cs="Times New Roman"/>
          <w:sz w:val="24"/>
          <w:szCs w:val="24"/>
        </w:rPr>
        <w:t xml:space="preserve"> comunitario garífuna o </w:t>
      </w:r>
      <w:r w:rsidR="000D67FA" w:rsidRPr="00442FEF">
        <w:rPr>
          <w:rFonts w:ascii="Times New Roman" w:hAnsi="Times New Roman" w:cs="Times New Roman"/>
          <w:sz w:val="24"/>
          <w:szCs w:val="24"/>
        </w:rPr>
        <w:lastRenderedPageBreak/>
        <w:t xml:space="preserve">negro </w:t>
      </w:r>
      <w:r w:rsidR="00A10B09" w:rsidRPr="00442FEF">
        <w:rPr>
          <w:rFonts w:ascii="Times New Roman" w:hAnsi="Times New Roman" w:cs="Times New Roman"/>
          <w:sz w:val="24"/>
          <w:szCs w:val="24"/>
        </w:rPr>
        <w:t xml:space="preserve">no es la excepción. En general, pensar y repensarse a partir de una crítica feminista </w:t>
      </w:r>
      <w:r w:rsidR="000D67FA" w:rsidRPr="00442FEF">
        <w:rPr>
          <w:rFonts w:ascii="Times New Roman" w:hAnsi="Times New Roman" w:cs="Times New Roman"/>
          <w:sz w:val="24"/>
          <w:szCs w:val="24"/>
        </w:rPr>
        <w:t xml:space="preserve">implica </w:t>
      </w:r>
      <w:r w:rsidR="00A10B09" w:rsidRPr="00442FEF">
        <w:rPr>
          <w:rFonts w:ascii="Times New Roman" w:hAnsi="Times New Roman" w:cs="Times New Roman"/>
          <w:sz w:val="24"/>
          <w:szCs w:val="24"/>
        </w:rPr>
        <w:t xml:space="preserve">considerar la </w:t>
      </w:r>
      <w:proofErr w:type="spellStart"/>
      <w:r w:rsidR="00A10B09" w:rsidRPr="00442FEF">
        <w:rPr>
          <w:rFonts w:ascii="Times New Roman" w:hAnsi="Times New Roman" w:cs="Times New Roman"/>
          <w:sz w:val="24"/>
          <w:szCs w:val="24"/>
        </w:rPr>
        <w:t>colonialidad</w:t>
      </w:r>
      <w:proofErr w:type="spellEnd"/>
      <w:r w:rsidR="00A10B09" w:rsidRPr="00442FEF">
        <w:rPr>
          <w:rFonts w:ascii="Times New Roman" w:hAnsi="Times New Roman" w:cs="Times New Roman"/>
          <w:sz w:val="24"/>
          <w:szCs w:val="24"/>
        </w:rPr>
        <w:t xml:space="preserve"> del saber y del co</w:t>
      </w:r>
      <w:r w:rsidR="00310DD5" w:rsidRPr="00442FEF">
        <w:rPr>
          <w:rFonts w:ascii="Times New Roman" w:hAnsi="Times New Roman" w:cs="Times New Roman"/>
          <w:sz w:val="24"/>
          <w:szCs w:val="24"/>
        </w:rPr>
        <w:t>no</w:t>
      </w:r>
      <w:r w:rsidR="00A10B09" w:rsidRPr="00442FEF">
        <w:rPr>
          <w:rFonts w:ascii="Times New Roman" w:hAnsi="Times New Roman" w:cs="Times New Roman"/>
          <w:sz w:val="24"/>
          <w:szCs w:val="24"/>
        </w:rPr>
        <w:t>cimiento; y reconocer que</w:t>
      </w:r>
      <w:r w:rsidR="00970776" w:rsidRPr="00442FEF">
        <w:rPr>
          <w:rFonts w:ascii="Times New Roman" w:hAnsi="Times New Roman" w:cs="Times New Roman"/>
          <w:sz w:val="24"/>
          <w:szCs w:val="24"/>
        </w:rPr>
        <w:t xml:space="preserve"> en gran med</w:t>
      </w:r>
      <w:r w:rsidR="00A10B09" w:rsidRPr="00442FEF">
        <w:rPr>
          <w:rFonts w:ascii="Times New Roman" w:hAnsi="Times New Roman" w:cs="Times New Roman"/>
          <w:sz w:val="24"/>
          <w:szCs w:val="24"/>
        </w:rPr>
        <w:t xml:space="preserve">ida algunos  pensamientos feministas </w:t>
      </w:r>
      <w:r w:rsidR="00970776" w:rsidRPr="00442FEF">
        <w:rPr>
          <w:rFonts w:ascii="Times New Roman" w:hAnsi="Times New Roman" w:cs="Times New Roman"/>
          <w:sz w:val="24"/>
          <w:szCs w:val="24"/>
        </w:rPr>
        <w:t>tiene marcos teóricos y de análisis que se enuncian desde las epistemologías del colonialis</w:t>
      </w:r>
      <w:r w:rsidR="00D6727C" w:rsidRPr="00442FEF">
        <w:rPr>
          <w:rFonts w:ascii="Times New Roman" w:hAnsi="Times New Roman" w:cs="Times New Roman"/>
          <w:sz w:val="24"/>
          <w:szCs w:val="24"/>
        </w:rPr>
        <w:t xml:space="preserve">mo y las academias occidentales, dejando por fuera </w:t>
      </w:r>
      <w:r>
        <w:rPr>
          <w:rFonts w:ascii="Times New Roman" w:hAnsi="Times New Roman" w:cs="Times New Roman"/>
          <w:sz w:val="24"/>
          <w:szCs w:val="24"/>
        </w:rPr>
        <w:t>otras perspectivas y realidades vinculadas con conocimientos locales.</w:t>
      </w:r>
    </w:p>
    <w:p w:rsidR="00ED1243" w:rsidRPr="00442FEF" w:rsidRDefault="00D6727C" w:rsidP="00442FEF">
      <w:pPr>
        <w:spacing w:before="120" w:line="480" w:lineRule="auto"/>
        <w:jc w:val="both"/>
        <w:rPr>
          <w:rFonts w:ascii="Times New Roman" w:hAnsi="Times New Roman" w:cs="Times New Roman"/>
          <w:sz w:val="24"/>
          <w:szCs w:val="24"/>
        </w:rPr>
      </w:pPr>
      <w:r w:rsidRPr="00442FEF">
        <w:rPr>
          <w:rFonts w:ascii="Times New Roman" w:hAnsi="Times New Roman" w:cs="Times New Roman"/>
          <w:sz w:val="24"/>
          <w:szCs w:val="24"/>
        </w:rPr>
        <w:t xml:space="preserve">Regresando a </w:t>
      </w:r>
      <w:r w:rsidR="00442FEF">
        <w:rPr>
          <w:rFonts w:ascii="Times New Roman" w:hAnsi="Times New Roman" w:cs="Times New Roman"/>
          <w:sz w:val="24"/>
          <w:szCs w:val="24"/>
        </w:rPr>
        <w:t>los cuestionamientos iniciales.</w:t>
      </w:r>
      <w:r w:rsidRPr="00442FEF">
        <w:rPr>
          <w:rFonts w:ascii="Times New Roman" w:hAnsi="Times New Roman" w:cs="Times New Roman"/>
          <w:sz w:val="24"/>
          <w:szCs w:val="24"/>
        </w:rPr>
        <w:t xml:space="preserve"> </w:t>
      </w:r>
      <w:r w:rsidR="00442FEF">
        <w:rPr>
          <w:rFonts w:ascii="Times New Roman" w:hAnsi="Times New Roman" w:cs="Times New Roman"/>
          <w:sz w:val="24"/>
          <w:szCs w:val="24"/>
        </w:rPr>
        <w:t>D</w:t>
      </w:r>
      <w:r w:rsidR="00ED1243" w:rsidRPr="00442FEF">
        <w:rPr>
          <w:rFonts w:ascii="Times New Roman" w:hAnsi="Times New Roman" w:cs="Times New Roman"/>
          <w:sz w:val="24"/>
          <w:szCs w:val="24"/>
        </w:rPr>
        <w:t xml:space="preserve">esde la practica comunitaria </w:t>
      </w:r>
      <w:r w:rsidRPr="00442FEF">
        <w:rPr>
          <w:rFonts w:ascii="Times New Roman" w:hAnsi="Times New Roman" w:cs="Times New Roman"/>
          <w:sz w:val="24"/>
          <w:szCs w:val="24"/>
        </w:rPr>
        <w:t>garífuna, lo que sí puedo asegurar es que dentro de sus espacios de reproducción social se van</w:t>
      </w:r>
      <w:r w:rsidR="00442FEF">
        <w:rPr>
          <w:rFonts w:ascii="Times New Roman" w:hAnsi="Times New Roman" w:cs="Times New Roman"/>
          <w:sz w:val="24"/>
          <w:szCs w:val="24"/>
        </w:rPr>
        <w:t xml:space="preserve"> t</w:t>
      </w:r>
      <w:r w:rsidR="00ED1243" w:rsidRPr="00442FEF">
        <w:rPr>
          <w:rFonts w:ascii="Times New Roman" w:hAnsi="Times New Roman" w:cs="Times New Roman"/>
          <w:sz w:val="24"/>
          <w:szCs w:val="24"/>
        </w:rPr>
        <w:t>ejiendo actuares y liderazgos de las garífunas que abonan a un pensamiento garífuna</w:t>
      </w:r>
      <w:r w:rsidR="005F648B">
        <w:rPr>
          <w:rFonts w:ascii="Times New Roman" w:hAnsi="Times New Roman" w:cs="Times New Roman"/>
          <w:sz w:val="24"/>
          <w:szCs w:val="24"/>
        </w:rPr>
        <w:t>,</w:t>
      </w:r>
      <w:r w:rsidR="00ED1243" w:rsidRPr="00442FEF">
        <w:rPr>
          <w:rFonts w:ascii="Times New Roman" w:hAnsi="Times New Roman" w:cs="Times New Roman"/>
          <w:sz w:val="24"/>
          <w:szCs w:val="24"/>
        </w:rPr>
        <w:t xml:space="preserve"> do</w:t>
      </w:r>
      <w:r w:rsidRPr="00442FEF">
        <w:rPr>
          <w:rFonts w:ascii="Times New Roman" w:hAnsi="Times New Roman" w:cs="Times New Roman"/>
          <w:sz w:val="24"/>
          <w:szCs w:val="24"/>
        </w:rPr>
        <w:t>nde ellas y ellos se encaminan por la lucha de sus derechos ancestrales; considerando su</w:t>
      </w:r>
      <w:r w:rsidR="00ED1243" w:rsidRPr="00442FEF">
        <w:rPr>
          <w:rFonts w:ascii="Times New Roman" w:hAnsi="Times New Roman" w:cs="Times New Roman"/>
          <w:sz w:val="24"/>
          <w:szCs w:val="24"/>
        </w:rPr>
        <w:t xml:space="preserve"> especificidad cultural e histórica </w:t>
      </w:r>
      <w:r w:rsidRPr="00442FEF">
        <w:rPr>
          <w:rFonts w:ascii="Times New Roman" w:hAnsi="Times New Roman" w:cs="Times New Roman"/>
          <w:sz w:val="24"/>
          <w:szCs w:val="24"/>
        </w:rPr>
        <w:t xml:space="preserve">como </w:t>
      </w:r>
      <w:r w:rsidR="00ED1243" w:rsidRPr="00442FEF">
        <w:rPr>
          <w:rFonts w:ascii="Times New Roman" w:hAnsi="Times New Roman" w:cs="Times New Roman"/>
          <w:sz w:val="24"/>
          <w:szCs w:val="24"/>
        </w:rPr>
        <w:t xml:space="preserve"> pueblo</w:t>
      </w:r>
      <w:r w:rsidRPr="00442FEF">
        <w:rPr>
          <w:rFonts w:ascii="Times New Roman" w:hAnsi="Times New Roman" w:cs="Times New Roman"/>
          <w:sz w:val="24"/>
          <w:szCs w:val="24"/>
        </w:rPr>
        <w:t xml:space="preserve"> indo-afroamericano o Caribe-negro</w:t>
      </w:r>
      <w:r w:rsidR="00ED1243" w:rsidRPr="00442FEF">
        <w:rPr>
          <w:rFonts w:ascii="Times New Roman" w:hAnsi="Times New Roman" w:cs="Times New Roman"/>
          <w:sz w:val="24"/>
          <w:szCs w:val="24"/>
        </w:rPr>
        <w:t>. Estas prácticas</w:t>
      </w:r>
      <w:r w:rsidR="00DD5C76" w:rsidRPr="00442FEF">
        <w:rPr>
          <w:rFonts w:ascii="Times New Roman" w:hAnsi="Times New Roman" w:cs="Times New Roman"/>
          <w:sz w:val="24"/>
          <w:szCs w:val="24"/>
        </w:rPr>
        <w:t xml:space="preserve"> comunitarias y políticas de </w:t>
      </w:r>
      <w:r w:rsidR="00ED1243" w:rsidRPr="00442FEF">
        <w:rPr>
          <w:rFonts w:ascii="Times New Roman" w:hAnsi="Times New Roman" w:cs="Times New Roman"/>
          <w:sz w:val="24"/>
          <w:szCs w:val="24"/>
        </w:rPr>
        <w:t xml:space="preserve">las garífunas </w:t>
      </w:r>
      <w:r w:rsidR="005F648B">
        <w:rPr>
          <w:rFonts w:ascii="Times New Roman" w:hAnsi="Times New Roman" w:cs="Times New Roman"/>
          <w:sz w:val="24"/>
          <w:szCs w:val="24"/>
        </w:rPr>
        <w:t xml:space="preserve">se originan y reproducen </w:t>
      </w:r>
      <w:r w:rsidR="00ED1243" w:rsidRPr="00442FEF">
        <w:rPr>
          <w:rFonts w:ascii="Times New Roman" w:hAnsi="Times New Roman" w:cs="Times New Roman"/>
          <w:sz w:val="24"/>
          <w:szCs w:val="24"/>
        </w:rPr>
        <w:t xml:space="preserve">en un contexto de </w:t>
      </w:r>
      <w:proofErr w:type="spellStart"/>
      <w:r w:rsidR="00DD5C76" w:rsidRPr="00442FEF">
        <w:rPr>
          <w:rFonts w:ascii="Times New Roman" w:hAnsi="Times New Roman" w:cs="Times New Roman"/>
          <w:sz w:val="24"/>
          <w:szCs w:val="24"/>
        </w:rPr>
        <w:t>mat</w:t>
      </w:r>
      <w:r w:rsidR="00C41782" w:rsidRPr="00442FEF">
        <w:rPr>
          <w:rFonts w:ascii="Times New Roman" w:hAnsi="Times New Roman" w:cs="Times New Roman"/>
          <w:sz w:val="24"/>
          <w:szCs w:val="24"/>
        </w:rPr>
        <w:t>rifocalidad</w:t>
      </w:r>
      <w:proofErr w:type="spellEnd"/>
      <w:r w:rsidR="00C41782" w:rsidRPr="00442FEF">
        <w:rPr>
          <w:rFonts w:ascii="Times New Roman" w:hAnsi="Times New Roman" w:cs="Times New Roman"/>
          <w:sz w:val="24"/>
          <w:szCs w:val="24"/>
        </w:rPr>
        <w:t xml:space="preserve"> y de empoderamiento</w:t>
      </w:r>
      <w:r w:rsidR="00ED1243" w:rsidRPr="00442FEF">
        <w:rPr>
          <w:rFonts w:ascii="Times New Roman" w:hAnsi="Times New Roman" w:cs="Times New Roman"/>
          <w:sz w:val="24"/>
          <w:szCs w:val="24"/>
        </w:rPr>
        <w:t xml:space="preserve"> </w:t>
      </w:r>
      <w:r w:rsidRPr="00442FEF">
        <w:rPr>
          <w:rFonts w:ascii="Times New Roman" w:hAnsi="Times New Roman" w:cs="Times New Roman"/>
          <w:sz w:val="24"/>
          <w:szCs w:val="24"/>
        </w:rPr>
        <w:t xml:space="preserve">o “apoderamiento” </w:t>
      </w:r>
      <w:r w:rsidR="00ED1243" w:rsidRPr="00442FEF">
        <w:rPr>
          <w:rFonts w:ascii="Times New Roman" w:hAnsi="Times New Roman" w:cs="Times New Roman"/>
          <w:sz w:val="24"/>
          <w:szCs w:val="24"/>
        </w:rPr>
        <w:t>político,</w:t>
      </w:r>
      <w:r w:rsidR="005F648B">
        <w:rPr>
          <w:rFonts w:ascii="Times New Roman" w:hAnsi="Times New Roman" w:cs="Times New Roman"/>
          <w:sz w:val="24"/>
          <w:szCs w:val="24"/>
        </w:rPr>
        <w:t xml:space="preserve"> y</w:t>
      </w:r>
      <w:r w:rsidR="00ED1243" w:rsidRPr="00442FEF">
        <w:rPr>
          <w:rFonts w:ascii="Times New Roman" w:hAnsi="Times New Roman" w:cs="Times New Roman"/>
          <w:sz w:val="24"/>
          <w:szCs w:val="24"/>
        </w:rPr>
        <w:t xml:space="preserve"> son las que me hacen </w:t>
      </w:r>
      <w:r w:rsidRPr="00442FEF">
        <w:rPr>
          <w:rFonts w:ascii="Times New Roman" w:hAnsi="Times New Roman" w:cs="Times New Roman"/>
          <w:sz w:val="24"/>
          <w:szCs w:val="24"/>
        </w:rPr>
        <w:t>hablar de</w:t>
      </w:r>
      <w:r w:rsidR="00ED1243" w:rsidRPr="00442FEF">
        <w:rPr>
          <w:rFonts w:ascii="Times New Roman" w:hAnsi="Times New Roman" w:cs="Times New Roman"/>
          <w:sz w:val="24"/>
          <w:szCs w:val="24"/>
        </w:rPr>
        <w:t xml:space="preserve"> </w:t>
      </w:r>
      <w:r w:rsidR="00C1110A" w:rsidRPr="00442FEF">
        <w:rPr>
          <w:rFonts w:ascii="Times New Roman" w:hAnsi="Times New Roman" w:cs="Times New Roman"/>
          <w:i/>
          <w:sz w:val="24"/>
          <w:szCs w:val="24"/>
        </w:rPr>
        <w:t>prácticas</w:t>
      </w:r>
      <w:r w:rsidR="00ED1243" w:rsidRPr="00442FEF">
        <w:rPr>
          <w:rFonts w:ascii="Times New Roman" w:hAnsi="Times New Roman" w:cs="Times New Roman"/>
          <w:i/>
          <w:sz w:val="24"/>
          <w:szCs w:val="24"/>
        </w:rPr>
        <w:t xml:space="preserve"> comunitarias garífunas</w:t>
      </w:r>
    </w:p>
    <w:p w:rsidR="00ED1243" w:rsidRPr="00442FEF" w:rsidRDefault="00ED1243" w:rsidP="00442FEF">
      <w:pPr>
        <w:spacing w:before="120" w:line="480" w:lineRule="auto"/>
        <w:jc w:val="both"/>
        <w:rPr>
          <w:rFonts w:ascii="Times New Roman" w:hAnsi="Times New Roman" w:cs="Times New Roman"/>
          <w:i/>
          <w:sz w:val="24"/>
          <w:szCs w:val="24"/>
        </w:rPr>
      </w:pPr>
      <w:r w:rsidRPr="00442FEF">
        <w:rPr>
          <w:rFonts w:ascii="Times New Roman" w:hAnsi="Times New Roman" w:cs="Times New Roman"/>
          <w:i/>
          <w:sz w:val="24"/>
          <w:szCs w:val="24"/>
        </w:rPr>
        <w:t xml:space="preserve">El cruce disciplinario y </w:t>
      </w:r>
      <w:r w:rsidR="00F86D6C" w:rsidRPr="00442FEF">
        <w:rPr>
          <w:rFonts w:ascii="Times New Roman" w:hAnsi="Times New Roman" w:cs="Times New Roman"/>
          <w:i/>
          <w:sz w:val="24"/>
          <w:szCs w:val="24"/>
        </w:rPr>
        <w:t>geográfico</w:t>
      </w:r>
    </w:p>
    <w:p w:rsidR="00B21D37" w:rsidRPr="00442FEF" w:rsidRDefault="00ED1243" w:rsidP="00442FEF">
      <w:pPr>
        <w:spacing w:before="120" w:line="480" w:lineRule="auto"/>
        <w:ind w:firstLine="708"/>
        <w:jc w:val="both"/>
        <w:rPr>
          <w:rFonts w:ascii="Times New Roman" w:hAnsi="Times New Roman" w:cs="Times New Roman"/>
          <w:sz w:val="24"/>
          <w:szCs w:val="24"/>
        </w:rPr>
      </w:pPr>
      <w:r w:rsidRPr="00442FEF">
        <w:rPr>
          <w:rFonts w:ascii="Times New Roman" w:hAnsi="Times New Roman" w:cs="Times New Roman"/>
          <w:sz w:val="24"/>
          <w:szCs w:val="24"/>
        </w:rPr>
        <w:t xml:space="preserve">Me </w:t>
      </w:r>
      <w:r w:rsidR="00F86D6C" w:rsidRPr="00442FEF">
        <w:rPr>
          <w:rFonts w:ascii="Times New Roman" w:hAnsi="Times New Roman" w:cs="Times New Roman"/>
          <w:sz w:val="24"/>
          <w:szCs w:val="24"/>
        </w:rPr>
        <w:t>situó</w:t>
      </w:r>
      <w:r w:rsidRPr="00442FEF">
        <w:rPr>
          <w:rFonts w:ascii="Times New Roman" w:hAnsi="Times New Roman" w:cs="Times New Roman"/>
          <w:sz w:val="24"/>
          <w:szCs w:val="24"/>
        </w:rPr>
        <w:t xml:space="preserve"> en los estudios que vinculan la </w:t>
      </w:r>
      <w:r w:rsidR="00D6727C" w:rsidRPr="00442FEF">
        <w:rPr>
          <w:rFonts w:ascii="Times New Roman" w:hAnsi="Times New Roman" w:cs="Times New Roman"/>
          <w:i/>
          <w:sz w:val="24"/>
          <w:szCs w:val="24"/>
        </w:rPr>
        <w:t>raza-clase-gé</w:t>
      </w:r>
      <w:r w:rsidRPr="00442FEF">
        <w:rPr>
          <w:rFonts w:ascii="Times New Roman" w:hAnsi="Times New Roman" w:cs="Times New Roman"/>
          <w:i/>
          <w:sz w:val="24"/>
          <w:szCs w:val="24"/>
        </w:rPr>
        <w:t>nero</w:t>
      </w:r>
      <w:r w:rsidR="00F86D6C" w:rsidRPr="00442FEF">
        <w:rPr>
          <w:rFonts w:ascii="Times New Roman" w:hAnsi="Times New Roman" w:cs="Times New Roman"/>
          <w:sz w:val="24"/>
          <w:szCs w:val="24"/>
        </w:rPr>
        <w:t xml:space="preserve"> como punto de fuga, </w:t>
      </w:r>
      <w:r w:rsidRPr="00442FEF">
        <w:rPr>
          <w:rFonts w:ascii="Times New Roman" w:hAnsi="Times New Roman" w:cs="Times New Roman"/>
          <w:sz w:val="24"/>
          <w:szCs w:val="24"/>
        </w:rPr>
        <w:t xml:space="preserve"> hablo del feminismo negro estadounidense</w:t>
      </w:r>
      <w:r w:rsidR="00F86D6C" w:rsidRPr="00442FEF">
        <w:rPr>
          <w:rFonts w:ascii="Times New Roman" w:hAnsi="Times New Roman" w:cs="Times New Roman"/>
          <w:sz w:val="24"/>
          <w:szCs w:val="24"/>
        </w:rPr>
        <w:t>;</w:t>
      </w:r>
      <w:r w:rsidRPr="00442FEF">
        <w:rPr>
          <w:rFonts w:ascii="Times New Roman" w:hAnsi="Times New Roman" w:cs="Times New Roman"/>
          <w:sz w:val="24"/>
          <w:szCs w:val="24"/>
        </w:rPr>
        <w:t xml:space="preserve"> el cual por </w:t>
      </w:r>
      <w:r w:rsidR="00B21D37" w:rsidRPr="00442FEF">
        <w:rPr>
          <w:rFonts w:ascii="Times New Roman" w:hAnsi="Times New Roman" w:cs="Times New Roman"/>
          <w:sz w:val="24"/>
          <w:szCs w:val="24"/>
        </w:rPr>
        <w:t>primera</w:t>
      </w:r>
      <w:r w:rsidRPr="00442FEF">
        <w:rPr>
          <w:rFonts w:ascii="Times New Roman" w:hAnsi="Times New Roman" w:cs="Times New Roman"/>
          <w:sz w:val="24"/>
          <w:szCs w:val="24"/>
        </w:rPr>
        <w:t xml:space="preserve"> vez en América se articulo con movimientos sociales y de rec</w:t>
      </w:r>
      <w:r w:rsidR="00F86D6C" w:rsidRPr="00442FEF">
        <w:rPr>
          <w:rFonts w:ascii="Times New Roman" w:hAnsi="Times New Roman" w:cs="Times New Roman"/>
          <w:sz w:val="24"/>
          <w:szCs w:val="24"/>
        </w:rPr>
        <w:t>onocimiento de derechos civiles</w:t>
      </w:r>
      <w:r w:rsidR="00D6727C" w:rsidRPr="00442FEF">
        <w:rPr>
          <w:rFonts w:ascii="Times New Roman" w:hAnsi="Times New Roman" w:cs="Times New Roman"/>
          <w:sz w:val="24"/>
          <w:szCs w:val="24"/>
        </w:rPr>
        <w:t xml:space="preserve"> respecto al lugar que ocupaban las mujeres negras en la sociedad estadounidense; </w:t>
      </w:r>
      <w:r w:rsidR="00F86D6C" w:rsidRPr="00442FEF">
        <w:rPr>
          <w:rFonts w:ascii="Times New Roman" w:hAnsi="Times New Roman" w:cs="Times New Roman"/>
          <w:sz w:val="24"/>
          <w:szCs w:val="24"/>
        </w:rPr>
        <w:t>p</w:t>
      </w:r>
      <w:r w:rsidRPr="00442FEF">
        <w:rPr>
          <w:rFonts w:ascii="Times New Roman" w:hAnsi="Times New Roman" w:cs="Times New Roman"/>
          <w:sz w:val="24"/>
          <w:szCs w:val="24"/>
        </w:rPr>
        <w:t xml:space="preserve">osteriormente </w:t>
      </w:r>
      <w:r w:rsidR="00F86D6C" w:rsidRPr="00442FEF">
        <w:rPr>
          <w:rFonts w:ascii="Times New Roman" w:hAnsi="Times New Roman" w:cs="Times New Roman"/>
          <w:sz w:val="24"/>
          <w:szCs w:val="24"/>
        </w:rPr>
        <w:t xml:space="preserve">nutriría </w:t>
      </w:r>
      <w:r w:rsidR="00B21D37" w:rsidRPr="00442FEF">
        <w:rPr>
          <w:rFonts w:ascii="Times New Roman" w:hAnsi="Times New Roman" w:cs="Times New Roman"/>
          <w:sz w:val="24"/>
          <w:szCs w:val="24"/>
        </w:rPr>
        <w:t>al</w:t>
      </w:r>
      <w:r w:rsidR="0036304C" w:rsidRPr="00442FEF">
        <w:rPr>
          <w:rFonts w:ascii="Times New Roman" w:hAnsi="Times New Roman" w:cs="Times New Roman"/>
          <w:sz w:val="24"/>
          <w:szCs w:val="24"/>
        </w:rPr>
        <w:t xml:space="preserve"> feminismo </w:t>
      </w:r>
      <w:proofErr w:type="spellStart"/>
      <w:r w:rsidR="0036304C" w:rsidRPr="00442FEF">
        <w:rPr>
          <w:rFonts w:ascii="Times New Roman" w:hAnsi="Times New Roman" w:cs="Times New Roman"/>
          <w:sz w:val="24"/>
          <w:szCs w:val="24"/>
        </w:rPr>
        <w:t>decolonial</w:t>
      </w:r>
      <w:proofErr w:type="spellEnd"/>
      <w:r w:rsidR="0036304C" w:rsidRPr="00442FEF">
        <w:rPr>
          <w:rFonts w:ascii="Times New Roman" w:hAnsi="Times New Roman" w:cs="Times New Roman"/>
          <w:sz w:val="24"/>
          <w:szCs w:val="24"/>
        </w:rPr>
        <w:t xml:space="preserve"> y negro </w:t>
      </w:r>
      <w:r w:rsidR="00B21D37" w:rsidRPr="00442FEF">
        <w:rPr>
          <w:rFonts w:ascii="Times New Roman" w:hAnsi="Times New Roman" w:cs="Times New Roman"/>
          <w:sz w:val="24"/>
          <w:szCs w:val="24"/>
        </w:rPr>
        <w:t xml:space="preserve"> en Latinoamérica y el Caribe.</w:t>
      </w:r>
    </w:p>
    <w:p w:rsidR="00F86D6C" w:rsidRPr="00442FEF" w:rsidRDefault="00D6727C" w:rsidP="00442FEF">
      <w:pPr>
        <w:spacing w:before="120" w:line="480" w:lineRule="auto"/>
        <w:jc w:val="both"/>
        <w:rPr>
          <w:rFonts w:ascii="Times New Roman" w:hAnsi="Times New Roman" w:cs="Times New Roman"/>
          <w:sz w:val="24"/>
          <w:szCs w:val="24"/>
        </w:rPr>
      </w:pPr>
      <w:r w:rsidRPr="00442FEF">
        <w:rPr>
          <w:rFonts w:ascii="Times New Roman" w:hAnsi="Times New Roman" w:cs="Times New Roman"/>
          <w:sz w:val="24"/>
          <w:szCs w:val="24"/>
        </w:rPr>
        <w:t xml:space="preserve">Actualmente </w:t>
      </w:r>
      <w:r w:rsidR="00F86D6C" w:rsidRPr="00442FEF">
        <w:rPr>
          <w:rFonts w:ascii="Times New Roman" w:hAnsi="Times New Roman" w:cs="Times New Roman"/>
          <w:sz w:val="24"/>
          <w:szCs w:val="24"/>
        </w:rPr>
        <w:t>h</w:t>
      </w:r>
      <w:r w:rsidR="00B21D37" w:rsidRPr="00442FEF">
        <w:rPr>
          <w:rFonts w:ascii="Times New Roman" w:hAnsi="Times New Roman" w:cs="Times New Roman"/>
          <w:sz w:val="24"/>
          <w:szCs w:val="24"/>
        </w:rPr>
        <w:t>ablar de “raza”</w:t>
      </w:r>
      <w:r w:rsidR="00F86D6C" w:rsidRPr="00442FEF">
        <w:rPr>
          <w:rFonts w:ascii="Times New Roman" w:hAnsi="Times New Roman" w:cs="Times New Roman"/>
          <w:sz w:val="24"/>
          <w:szCs w:val="24"/>
        </w:rPr>
        <w:t xml:space="preserve"> como</w:t>
      </w:r>
      <w:r w:rsidR="00B21D37" w:rsidRPr="00442FEF">
        <w:rPr>
          <w:rFonts w:ascii="Times New Roman" w:hAnsi="Times New Roman" w:cs="Times New Roman"/>
          <w:sz w:val="24"/>
          <w:szCs w:val="24"/>
        </w:rPr>
        <w:t xml:space="preserve"> clasificación fenotípica, </w:t>
      </w:r>
      <w:r w:rsidR="00F86D6C" w:rsidRPr="00442FEF">
        <w:rPr>
          <w:rFonts w:ascii="Times New Roman" w:hAnsi="Times New Roman" w:cs="Times New Roman"/>
          <w:sz w:val="24"/>
          <w:szCs w:val="24"/>
        </w:rPr>
        <w:t>es políticamente incorrecto</w:t>
      </w:r>
      <w:r w:rsidR="00B21D37" w:rsidRPr="00442FEF">
        <w:rPr>
          <w:rFonts w:ascii="Times New Roman" w:hAnsi="Times New Roman" w:cs="Times New Roman"/>
          <w:sz w:val="24"/>
          <w:szCs w:val="24"/>
        </w:rPr>
        <w:t xml:space="preserve">; sin embargo las huellas de </w:t>
      </w:r>
      <w:r w:rsidR="00F86D6C" w:rsidRPr="00442FEF">
        <w:rPr>
          <w:rFonts w:ascii="Times New Roman" w:hAnsi="Times New Roman" w:cs="Times New Roman"/>
          <w:sz w:val="24"/>
          <w:szCs w:val="24"/>
        </w:rPr>
        <w:t>esta estratif</w:t>
      </w:r>
      <w:r w:rsidR="00B21D37" w:rsidRPr="00442FEF">
        <w:rPr>
          <w:rFonts w:ascii="Times New Roman" w:hAnsi="Times New Roman" w:cs="Times New Roman"/>
          <w:sz w:val="24"/>
          <w:szCs w:val="24"/>
        </w:rPr>
        <w:t xml:space="preserve">icación y clasificación </w:t>
      </w:r>
      <w:r w:rsidR="00F86D6C" w:rsidRPr="00442FEF">
        <w:rPr>
          <w:rFonts w:ascii="Times New Roman" w:hAnsi="Times New Roman" w:cs="Times New Roman"/>
          <w:sz w:val="24"/>
          <w:szCs w:val="24"/>
        </w:rPr>
        <w:t xml:space="preserve">impuestas a las poblaciones negras, a partir de la conquista de América </w:t>
      </w:r>
      <w:r w:rsidR="005F648B" w:rsidRPr="00442FEF">
        <w:rPr>
          <w:rFonts w:ascii="Times New Roman" w:hAnsi="Times New Roman" w:cs="Times New Roman"/>
          <w:sz w:val="24"/>
          <w:szCs w:val="24"/>
        </w:rPr>
        <w:t>aún</w:t>
      </w:r>
      <w:r w:rsidR="005F648B">
        <w:rPr>
          <w:rFonts w:ascii="Times New Roman" w:hAnsi="Times New Roman" w:cs="Times New Roman"/>
          <w:sz w:val="24"/>
          <w:szCs w:val="24"/>
        </w:rPr>
        <w:t xml:space="preserve"> </w:t>
      </w:r>
      <w:r w:rsidR="00B21D37" w:rsidRPr="00442FEF">
        <w:rPr>
          <w:rFonts w:ascii="Times New Roman" w:hAnsi="Times New Roman" w:cs="Times New Roman"/>
          <w:sz w:val="24"/>
          <w:szCs w:val="24"/>
        </w:rPr>
        <w:t xml:space="preserve">se sienten. </w:t>
      </w:r>
      <w:r w:rsidRPr="00442FEF">
        <w:rPr>
          <w:rFonts w:ascii="Times New Roman" w:hAnsi="Times New Roman" w:cs="Times New Roman"/>
          <w:sz w:val="24"/>
          <w:szCs w:val="24"/>
        </w:rPr>
        <w:t xml:space="preserve"> Por ejemplo, el historiador hondureño</w:t>
      </w:r>
      <w:r w:rsidR="005F648B">
        <w:rPr>
          <w:rFonts w:ascii="Times New Roman" w:hAnsi="Times New Roman" w:cs="Times New Roman"/>
          <w:sz w:val="24"/>
          <w:szCs w:val="24"/>
        </w:rPr>
        <w:t xml:space="preserve"> </w:t>
      </w:r>
      <w:proofErr w:type="spellStart"/>
      <w:r w:rsidR="005F648B">
        <w:rPr>
          <w:rFonts w:ascii="Times New Roman" w:hAnsi="Times New Roman" w:cs="Times New Roman"/>
          <w:sz w:val="24"/>
          <w:szCs w:val="24"/>
        </w:rPr>
        <w:t>Dario</w:t>
      </w:r>
      <w:proofErr w:type="spellEnd"/>
      <w:r w:rsidR="005F648B">
        <w:rPr>
          <w:rFonts w:ascii="Times New Roman" w:hAnsi="Times New Roman" w:cs="Times New Roman"/>
          <w:sz w:val="24"/>
          <w:szCs w:val="24"/>
        </w:rPr>
        <w:t xml:space="preserve"> </w:t>
      </w:r>
      <w:proofErr w:type="spellStart"/>
      <w:r w:rsidR="005F648B">
        <w:rPr>
          <w:rFonts w:ascii="Times New Roman" w:hAnsi="Times New Roman" w:cs="Times New Roman"/>
          <w:sz w:val="24"/>
          <w:szCs w:val="24"/>
        </w:rPr>
        <w:t>Euraque</w:t>
      </w:r>
      <w:proofErr w:type="spellEnd"/>
      <w:r w:rsidR="005F648B">
        <w:rPr>
          <w:rFonts w:ascii="Times New Roman" w:hAnsi="Times New Roman" w:cs="Times New Roman"/>
          <w:sz w:val="24"/>
          <w:szCs w:val="24"/>
        </w:rPr>
        <w:t xml:space="preserve"> (2004), relata que</w:t>
      </w:r>
      <w:r w:rsidRPr="00442FEF">
        <w:rPr>
          <w:rFonts w:ascii="Times New Roman" w:hAnsi="Times New Roman" w:cs="Times New Roman"/>
          <w:sz w:val="24"/>
          <w:szCs w:val="24"/>
        </w:rPr>
        <w:t xml:space="preserve"> en la década de 1960 en La </w:t>
      </w:r>
      <w:r w:rsidRPr="00442FEF">
        <w:rPr>
          <w:rFonts w:ascii="Times New Roman" w:hAnsi="Times New Roman" w:cs="Times New Roman"/>
          <w:sz w:val="24"/>
          <w:szCs w:val="24"/>
        </w:rPr>
        <w:lastRenderedPageBreak/>
        <w:t>Ceiba, la principal ciudad de la costa caribeña los negros garífunas e ingleses tenían prohibido caminar por el parque principal Francisco Morazán</w:t>
      </w:r>
      <w:r w:rsidR="005F648B">
        <w:rPr>
          <w:rFonts w:ascii="Times New Roman" w:hAnsi="Times New Roman" w:cs="Times New Roman"/>
          <w:sz w:val="24"/>
          <w:szCs w:val="24"/>
        </w:rPr>
        <w:t>.</w:t>
      </w:r>
    </w:p>
    <w:p w:rsidR="005F648B" w:rsidRDefault="00D6727C" w:rsidP="00442FEF">
      <w:pPr>
        <w:pStyle w:val="ListParagraph"/>
        <w:spacing w:before="120" w:line="480" w:lineRule="auto"/>
        <w:ind w:left="0"/>
        <w:jc w:val="both"/>
        <w:rPr>
          <w:rFonts w:ascii="Times New Roman" w:hAnsi="Times New Roman" w:cs="Times New Roman"/>
          <w:sz w:val="24"/>
          <w:szCs w:val="24"/>
        </w:rPr>
      </w:pPr>
      <w:r w:rsidRPr="00442FEF">
        <w:rPr>
          <w:rFonts w:ascii="Times New Roman" w:hAnsi="Times New Roman" w:cs="Times New Roman"/>
          <w:sz w:val="24"/>
          <w:szCs w:val="24"/>
        </w:rPr>
        <w:t>En este sentido</w:t>
      </w:r>
      <w:r w:rsidR="005F648B">
        <w:rPr>
          <w:rFonts w:ascii="Times New Roman" w:hAnsi="Times New Roman" w:cs="Times New Roman"/>
          <w:sz w:val="24"/>
          <w:szCs w:val="24"/>
        </w:rPr>
        <w:t xml:space="preserve">, retomar los estudios de </w:t>
      </w:r>
      <w:r w:rsidRPr="00442FEF">
        <w:rPr>
          <w:rFonts w:ascii="Times New Roman" w:hAnsi="Times New Roman" w:cs="Times New Roman"/>
          <w:sz w:val="24"/>
          <w:szCs w:val="24"/>
        </w:rPr>
        <w:t xml:space="preserve"> </w:t>
      </w:r>
      <w:r w:rsidR="00F86D6C" w:rsidRPr="00442FEF">
        <w:rPr>
          <w:rFonts w:ascii="Times New Roman" w:hAnsi="Times New Roman" w:cs="Times New Roman"/>
          <w:i/>
          <w:sz w:val="24"/>
          <w:szCs w:val="24"/>
        </w:rPr>
        <w:t xml:space="preserve">Aníbal Quijano  </w:t>
      </w:r>
      <w:r w:rsidR="00F86D6C" w:rsidRPr="00442FEF">
        <w:rPr>
          <w:rFonts w:ascii="Times New Roman" w:hAnsi="Times New Roman" w:cs="Times New Roman"/>
          <w:sz w:val="24"/>
          <w:szCs w:val="24"/>
        </w:rPr>
        <w:t>sociólogo y teórico peruano</w:t>
      </w:r>
      <w:r w:rsidR="00F86D6C" w:rsidRPr="00442FEF">
        <w:rPr>
          <w:rFonts w:ascii="Times New Roman" w:hAnsi="Times New Roman" w:cs="Times New Roman"/>
          <w:i/>
          <w:sz w:val="24"/>
          <w:szCs w:val="24"/>
        </w:rPr>
        <w:t xml:space="preserve">, </w:t>
      </w:r>
      <w:r w:rsidR="005F648B">
        <w:rPr>
          <w:rFonts w:ascii="Times New Roman" w:hAnsi="Times New Roman" w:cs="Times New Roman"/>
          <w:sz w:val="24"/>
          <w:szCs w:val="24"/>
        </w:rPr>
        <w:t xml:space="preserve">resultan esclarecedores sobre todo </w:t>
      </w:r>
      <w:r w:rsidR="00F86D6C" w:rsidRPr="00442FEF">
        <w:rPr>
          <w:rFonts w:ascii="Times New Roman" w:hAnsi="Times New Roman" w:cs="Times New Roman"/>
          <w:sz w:val="24"/>
          <w:szCs w:val="24"/>
        </w:rPr>
        <w:t xml:space="preserve">desde </w:t>
      </w:r>
      <w:r w:rsidR="005F648B">
        <w:rPr>
          <w:rFonts w:ascii="Times New Roman" w:hAnsi="Times New Roman" w:cs="Times New Roman"/>
          <w:sz w:val="24"/>
          <w:szCs w:val="24"/>
        </w:rPr>
        <w:t xml:space="preserve">el </w:t>
      </w:r>
      <w:r w:rsidR="005F648B" w:rsidRPr="005F648B">
        <w:rPr>
          <w:rFonts w:ascii="Times New Roman" w:hAnsi="Times New Roman" w:cs="Times New Roman"/>
          <w:i/>
          <w:sz w:val="24"/>
          <w:szCs w:val="24"/>
        </w:rPr>
        <w:t xml:space="preserve">pensamiento </w:t>
      </w:r>
      <w:proofErr w:type="spellStart"/>
      <w:r w:rsidR="005F648B" w:rsidRPr="005F648B">
        <w:rPr>
          <w:rFonts w:ascii="Times New Roman" w:hAnsi="Times New Roman" w:cs="Times New Roman"/>
          <w:i/>
          <w:sz w:val="24"/>
          <w:szCs w:val="24"/>
        </w:rPr>
        <w:t>decolonial</w:t>
      </w:r>
      <w:proofErr w:type="spellEnd"/>
      <w:r w:rsidR="005F648B">
        <w:rPr>
          <w:rFonts w:ascii="Times New Roman" w:hAnsi="Times New Roman" w:cs="Times New Roman"/>
          <w:sz w:val="24"/>
          <w:szCs w:val="24"/>
        </w:rPr>
        <w:t xml:space="preserve">. Sus aportaciones </w:t>
      </w:r>
      <w:r w:rsidR="00B86E36" w:rsidRPr="00442FEF">
        <w:rPr>
          <w:rFonts w:ascii="Times New Roman" w:hAnsi="Times New Roman" w:cs="Times New Roman"/>
          <w:sz w:val="24"/>
          <w:szCs w:val="24"/>
        </w:rPr>
        <w:t xml:space="preserve"> sitúa</w:t>
      </w:r>
      <w:r w:rsidR="005F648B">
        <w:rPr>
          <w:rFonts w:ascii="Times New Roman" w:hAnsi="Times New Roman" w:cs="Times New Roman"/>
          <w:sz w:val="24"/>
          <w:szCs w:val="24"/>
        </w:rPr>
        <w:t>n</w:t>
      </w:r>
      <w:r w:rsidR="00F86D6C" w:rsidRPr="00442FEF">
        <w:rPr>
          <w:rFonts w:ascii="Times New Roman" w:hAnsi="Times New Roman" w:cs="Times New Roman"/>
          <w:sz w:val="24"/>
          <w:szCs w:val="24"/>
        </w:rPr>
        <w:t xml:space="preserve"> el origen de la categoría raza en </w:t>
      </w:r>
      <w:r w:rsidR="00B86E36" w:rsidRPr="00442FEF">
        <w:rPr>
          <w:rFonts w:ascii="Times New Roman" w:hAnsi="Times New Roman" w:cs="Times New Roman"/>
          <w:sz w:val="24"/>
          <w:szCs w:val="24"/>
        </w:rPr>
        <w:t>el siglo XVI.</w:t>
      </w:r>
    </w:p>
    <w:p w:rsidR="0032762A" w:rsidRPr="00442FEF" w:rsidRDefault="005F648B" w:rsidP="00442FEF">
      <w:pPr>
        <w:pStyle w:val="ListParagraph"/>
        <w:spacing w:before="120" w:line="480" w:lineRule="auto"/>
        <w:ind w:left="0"/>
        <w:jc w:val="both"/>
        <w:rPr>
          <w:rFonts w:ascii="Times New Roman" w:eastAsia="BookmanOldStyle" w:hAnsi="Times New Roman" w:cs="Times New Roman"/>
          <w:iCs/>
          <w:sz w:val="24"/>
          <w:szCs w:val="24"/>
          <w:lang w:eastAsia="es-ES"/>
        </w:rPr>
      </w:pPr>
      <w:r>
        <w:rPr>
          <w:rFonts w:ascii="Times New Roman" w:hAnsi="Times New Roman" w:cs="Times New Roman"/>
          <w:sz w:val="24"/>
          <w:szCs w:val="24"/>
        </w:rPr>
        <w:t>“L</w:t>
      </w:r>
      <w:r w:rsidR="00F86D6C" w:rsidRPr="00442FEF">
        <w:rPr>
          <w:rFonts w:ascii="Times New Roman" w:hAnsi="Times New Roman" w:cs="Times New Roman"/>
          <w:sz w:val="24"/>
          <w:szCs w:val="24"/>
        </w:rPr>
        <w:t xml:space="preserve">a raza se convirtió en el primer criterio fundamental para la distribución de la población mundial en los rangos, lugares y roles </w:t>
      </w:r>
      <w:r w:rsidR="00D6727C" w:rsidRPr="00442FEF">
        <w:rPr>
          <w:rFonts w:ascii="Times New Roman" w:hAnsi="Times New Roman" w:cs="Times New Roman"/>
          <w:sz w:val="24"/>
          <w:szCs w:val="24"/>
        </w:rPr>
        <w:t>de</w:t>
      </w:r>
      <w:r w:rsidR="00F86D6C" w:rsidRPr="00442FEF">
        <w:rPr>
          <w:rFonts w:ascii="Times New Roman" w:hAnsi="Times New Roman" w:cs="Times New Roman"/>
          <w:sz w:val="24"/>
          <w:szCs w:val="24"/>
        </w:rPr>
        <w:t xml:space="preserve"> la estructura de poder de la nueva sociedad. En otro término, en el modo básico de clasificación social universal de la población mundial. Considerando además, que las nuevas identidades históricas producidas sobre la base de la idea de raza, fueron asociadas a la naturaleza de los roles y lugares en la nueva estructura global de control del trabajo</w:t>
      </w:r>
      <w:r w:rsidR="0032762A" w:rsidRPr="00442FEF">
        <w:rPr>
          <w:rFonts w:ascii="Times New Roman" w:hAnsi="Times New Roman" w:cs="Times New Roman"/>
          <w:sz w:val="24"/>
          <w:szCs w:val="24"/>
        </w:rPr>
        <w:t>”</w:t>
      </w:r>
      <w:r w:rsidR="00F86D6C" w:rsidRPr="00442FEF">
        <w:rPr>
          <w:rFonts w:ascii="Times New Roman" w:hAnsi="Times New Roman" w:cs="Times New Roman"/>
          <w:sz w:val="24"/>
          <w:szCs w:val="24"/>
        </w:rPr>
        <w:t xml:space="preserve"> (Quijano, 2002:202-203)</w:t>
      </w:r>
      <w:r w:rsidR="00B86E36" w:rsidRPr="00442FEF">
        <w:rPr>
          <w:rFonts w:ascii="Times New Roman" w:hAnsi="Times New Roman" w:cs="Times New Roman"/>
          <w:sz w:val="24"/>
          <w:szCs w:val="24"/>
        </w:rPr>
        <w:t xml:space="preserve">. </w:t>
      </w:r>
      <w:r>
        <w:rPr>
          <w:rFonts w:ascii="Times New Roman" w:hAnsi="Times New Roman" w:cs="Times New Roman"/>
          <w:sz w:val="24"/>
          <w:szCs w:val="24"/>
        </w:rPr>
        <w:t>Por lo que l</w:t>
      </w:r>
      <w:r w:rsidR="00F86D6C" w:rsidRPr="00442FEF">
        <w:rPr>
          <w:rFonts w:ascii="Times New Roman" w:hAnsi="Times New Roman" w:cs="Times New Roman"/>
          <w:sz w:val="24"/>
          <w:szCs w:val="24"/>
        </w:rPr>
        <w:t xml:space="preserve">a clasificación racial como componente constitutivo de la estructura </w:t>
      </w:r>
      <w:r w:rsidR="0032762A" w:rsidRPr="00442FEF">
        <w:rPr>
          <w:rFonts w:ascii="Times New Roman" w:hAnsi="Times New Roman" w:cs="Times New Roman"/>
          <w:sz w:val="24"/>
          <w:szCs w:val="24"/>
        </w:rPr>
        <w:t xml:space="preserve">del sistema capitalista mundial, que intervino en el desarrollo de dos procesos: </w:t>
      </w:r>
      <w:r w:rsidR="0032762A" w:rsidRPr="00442FEF">
        <w:rPr>
          <w:rFonts w:ascii="Times New Roman" w:eastAsia="BookmanOldStyle" w:hAnsi="Times New Roman" w:cs="Times New Roman"/>
          <w:i/>
          <w:iCs/>
          <w:sz w:val="24"/>
          <w:szCs w:val="24"/>
          <w:lang w:eastAsia="es-ES"/>
        </w:rPr>
        <w:t>“s</w:t>
      </w:r>
      <w:r w:rsidR="00B86E36" w:rsidRPr="00442FEF">
        <w:rPr>
          <w:rFonts w:ascii="Times New Roman" w:eastAsia="BookmanOldStyle" w:hAnsi="Times New Roman" w:cs="Times New Roman"/>
          <w:i/>
          <w:iCs/>
          <w:sz w:val="24"/>
          <w:szCs w:val="24"/>
          <w:lang w:eastAsia="es-ES"/>
        </w:rPr>
        <w:t xml:space="preserve">e construyeron </w:t>
      </w:r>
      <w:r w:rsidR="00F86D6C" w:rsidRPr="00442FEF">
        <w:rPr>
          <w:rFonts w:ascii="Times New Roman" w:eastAsia="BookmanOldStyle" w:hAnsi="Times New Roman" w:cs="Times New Roman"/>
          <w:i/>
          <w:iCs/>
          <w:sz w:val="24"/>
          <w:szCs w:val="24"/>
          <w:lang w:eastAsia="es-ES"/>
        </w:rPr>
        <w:t xml:space="preserve">nuevas identidades/subjetividades y </w:t>
      </w:r>
      <w:r w:rsidR="00B86E36" w:rsidRPr="00442FEF">
        <w:rPr>
          <w:rFonts w:ascii="Times New Roman" w:eastAsia="BookmanOldStyle" w:hAnsi="Times New Roman" w:cs="Times New Roman"/>
          <w:i/>
          <w:iCs/>
          <w:sz w:val="24"/>
          <w:szCs w:val="24"/>
          <w:lang w:eastAsia="es-ES"/>
        </w:rPr>
        <w:t>se estructuró</w:t>
      </w:r>
      <w:r w:rsidR="00F86D6C" w:rsidRPr="00442FEF">
        <w:rPr>
          <w:rFonts w:ascii="Times New Roman" w:eastAsia="BookmanOldStyle" w:hAnsi="Times New Roman" w:cs="Times New Roman"/>
          <w:i/>
          <w:iCs/>
          <w:sz w:val="24"/>
          <w:szCs w:val="24"/>
          <w:lang w:eastAsia="es-ES"/>
        </w:rPr>
        <w:t xml:space="preserve"> </w:t>
      </w:r>
      <w:r w:rsidR="0032762A" w:rsidRPr="00442FEF">
        <w:rPr>
          <w:rFonts w:ascii="Times New Roman" w:eastAsia="BookmanOldStyle" w:hAnsi="Times New Roman" w:cs="Times New Roman"/>
          <w:i/>
          <w:iCs/>
          <w:sz w:val="24"/>
          <w:szCs w:val="24"/>
          <w:lang w:eastAsia="es-ES"/>
        </w:rPr>
        <w:t xml:space="preserve">un </w:t>
      </w:r>
      <w:r w:rsidR="00F86D6C" w:rsidRPr="00442FEF">
        <w:rPr>
          <w:rFonts w:ascii="Times New Roman" w:eastAsia="BookmanOldStyle" w:hAnsi="Times New Roman" w:cs="Times New Roman"/>
          <w:i/>
          <w:iCs/>
          <w:sz w:val="24"/>
          <w:szCs w:val="24"/>
          <w:lang w:eastAsia="es-ES"/>
        </w:rPr>
        <w:t>nuevo patrón mundial”</w:t>
      </w:r>
      <w:r>
        <w:rPr>
          <w:rStyle w:val="FootnoteReference"/>
          <w:rFonts w:ascii="Times New Roman" w:eastAsia="BookmanOldStyle" w:hAnsi="Times New Roman" w:cs="Times New Roman"/>
          <w:i/>
          <w:iCs/>
          <w:sz w:val="24"/>
          <w:szCs w:val="24"/>
          <w:lang w:eastAsia="es-ES"/>
        </w:rPr>
        <w:footnoteReference w:id="1"/>
      </w:r>
      <w:r w:rsidR="00F86D6C" w:rsidRPr="00442FEF">
        <w:rPr>
          <w:rFonts w:ascii="Times New Roman" w:eastAsia="BookmanOldStyle" w:hAnsi="Times New Roman" w:cs="Times New Roman"/>
          <w:i/>
          <w:iCs/>
          <w:sz w:val="24"/>
          <w:szCs w:val="24"/>
          <w:lang w:eastAsia="es-ES"/>
        </w:rPr>
        <w:t>.</w:t>
      </w:r>
      <w:r w:rsidR="00F86D6C" w:rsidRPr="00442FEF">
        <w:rPr>
          <w:rFonts w:ascii="Times New Roman" w:eastAsia="BookmanOldStyle" w:hAnsi="Times New Roman" w:cs="Times New Roman"/>
          <w:iCs/>
          <w:sz w:val="24"/>
          <w:szCs w:val="24"/>
          <w:lang w:eastAsia="es-ES"/>
        </w:rPr>
        <w:t xml:space="preserve"> </w:t>
      </w:r>
    </w:p>
    <w:p w:rsidR="00B21D37" w:rsidRPr="00442FEF" w:rsidRDefault="0032762A" w:rsidP="00442FEF">
      <w:pPr>
        <w:spacing w:before="120" w:line="480" w:lineRule="auto"/>
        <w:jc w:val="both"/>
        <w:rPr>
          <w:rFonts w:ascii="Times New Roman" w:hAnsi="Times New Roman" w:cs="Times New Roman"/>
          <w:sz w:val="24"/>
          <w:szCs w:val="24"/>
        </w:rPr>
      </w:pPr>
      <w:r w:rsidRPr="00442FEF">
        <w:rPr>
          <w:rFonts w:ascii="Times New Roman" w:hAnsi="Times New Roman" w:cs="Times New Roman"/>
          <w:sz w:val="24"/>
          <w:szCs w:val="24"/>
        </w:rPr>
        <w:t>Respecto al</w:t>
      </w:r>
      <w:r w:rsidR="00372686" w:rsidRPr="00442FEF">
        <w:rPr>
          <w:rFonts w:ascii="Times New Roman" w:hAnsi="Times New Roman" w:cs="Times New Roman"/>
          <w:sz w:val="24"/>
          <w:szCs w:val="24"/>
        </w:rPr>
        <w:t xml:space="preserve"> contexto </w:t>
      </w:r>
      <w:r w:rsidR="00B21D37" w:rsidRPr="00442FEF">
        <w:rPr>
          <w:rFonts w:ascii="Times New Roman" w:hAnsi="Times New Roman" w:cs="Times New Roman"/>
          <w:sz w:val="24"/>
          <w:szCs w:val="24"/>
        </w:rPr>
        <w:t xml:space="preserve">centroamericano </w:t>
      </w:r>
      <w:r w:rsidR="00372686" w:rsidRPr="00442FEF">
        <w:rPr>
          <w:rFonts w:ascii="Times New Roman" w:hAnsi="Times New Roman" w:cs="Times New Roman"/>
          <w:sz w:val="24"/>
          <w:szCs w:val="24"/>
        </w:rPr>
        <w:t xml:space="preserve"> hispano, las poblaciones negras fueron negadas, </w:t>
      </w:r>
      <w:proofErr w:type="spellStart"/>
      <w:r w:rsidR="00372686" w:rsidRPr="00442FEF">
        <w:rPr>
          <w:rFonts w:ascii="Times New Roman" w:hAnsi="Times New Roman" w:cs="Times New Roman"/>
          <w:i/>
          <w:sz w:val="24"/>
          <w:szCs w:val="24"/>
        </w:rPr>
        <w:t>inimaginadas</w:t>
      </w:r>
      <w:proofErr w:type="spellEnd"/>
      <w:r w:rsidR="00372686" w:rsidRPr="00442FEF">
        <w:rPr>
          <w:rFonts w:ascii="Times New Roman" w:hAnsi="Times New Roman" w:cs="Times New Roman"/>
          <w:sz w:val="24"/>
          <w:szCs w:val="24"/>
        </w:rPr>
        <w:t xml:space="preserve"> dentro de la construcción nacional </w:t>
      </w:r>
      <w:r w:rsidRPr="00442FEF">
        <w:rPr>
          <w:rFonts w:ascii="Times New Roman" w:hAnsi="Times New Roman" w:cs="Times New Roman"/>
          <w:sz w:val="24"/>
          <w:szCs w:val="24"/>
        </w:rPr>
        <w:t xml:space="preserve">desde la formación de los estado-nación en el siglo XIX </w:t>
      </w:r>
      <w:r w:rsidR="00372686" w:rsidRPr="00442FEF">
        <w:rPr>
          <w:rFonts w:ascii="Times New Roman" w:hAnsi="Times New Roman" w:cs="Times New Roman"/>
          <w:sz w:val="24"/>
          <w:szCs w:val="24"/>
        </w:rPr>
        <w:t>hasta la década de 1990</w:t>
      </w:r>
      <w:r w:rsidRPr="00442FEF">
        <w:rPr>
          <w:rFonts w:ascii="Times New Roman" w:hAnsi="Times New Roman" w:cs="Times New Roman"/>
          <w:sz w:val="24"/>
          <w:szCs w:val="24"/>
        </w:rPr>
        <w:t>; donde discursivamente se reconoce</w:t>
      </w:r>
      <w:r w:rsidR="00372686" w:rsidRPr="00442FEF">
        <w:rPr>
          <w:rFonts w:ascii="Times New Roman" w:hAnsi="Times New Roman" w:cs="Times New Roman"/>
          <w:sz w:val="24"/>
          <w:szCs w:val="24"/>
        </w:rPr>
        <w:t xml:space="preserve"> el </w:t>
      </w:r>
      <w:r w:rsidR="00372686" w:rsidRPr="00442FEF">
        <w:rPr>
          <w:rFonts w:ascii="Times New Roman" w:hAnsi="Times New Roman" w:cs="Times New Roman"/>
          <w:sz w:val="24"/>
          <w:szCs w:val="24"/>
        </w:rPr>
        <w:lastRenderedPageBreak/>
        <w:t>“multiculturalismo”</w:t>
      </w:r>
      <w:r w:rsidRPr="00442FEF">
        <w:rPr>
          <w:rFonts w:ascii="Times New Roman" w:hAnsi="Times New Roman" w:cs="Times New Roman"/>
          <w:sz w:val="24"/>
          <w:szCs w:val="24"/>
        </w:rPr>
        <w:t xml:space="preserve"> como política de estado inclusiva</w:t>
      </w:r>
      <w:r w:rsidR="00372686" w:rsidRPr="00442FEF">
        <w:rPr>
          <w:rFonts w:ascii="Times New Roman" w:hAnsi="Times New Roman" w:cs="Times New Roman"/>
          <w:sz w:val="24"/>
          <w:szCs w:val="24"/>
        </w:rPr>
        <w:t>; mientras en Belice, si bien la conformación étn</w:t>
      </w:r>
      <w:r w:rsidR="00310DD5" w:rsidRPr="00442FEF">
        <w:rPr>
          <w:rFonts w:ascii="Times New Roman" w:hAnsi="Times New Roman" w:cs="Times New Roman"/>
          <w:sz w:val="24"/>
          <w:szCs w:val="24"/>
        </w:rPr>
        <w:t xml:space="preserve">ica del país es diversa, </w:t>
      </w:r>
      <w:r w:rsidRPr="00442FEF">
        <w:rPr>
          <w:rFonts w:ascii="Times New Roman" w:hAnsi="Times New Roman" w:cs="Times New Roman"/>
          <w:sz w:val="24"/>
          <w:szCs w:val="24"/>
        </w:rPr>
        <w:t>desde su conformación como colonia inglesa hasta su independencia en 1981, no hay políticas reales de respeto a la diversidad cultural de los grupos étnicos, y el referente</w:t>
      </w:r>
      <w:r w:rsidR="00310DD5" w:rsidRPr="00442FEF">
        <w:rPr>
          <w:rFonts w:ascii="Times New Roman" w:hAnsi="Times New Roman" w:cs="Times New Roman"/>
          <w:sz w:val="24"/>
          <w:szCs w:val="24"/>
        </w:rPr>
        <w:t xml:space="preserve"> nacional</w:t>
      </w:r>
      <w:r w:rsidRPr="00442FEF">
        <w:rPr>
          <w:rFonts w:ascii="Times New Roman" w:hAnsi="Times New Roman" w:cs="Times New Roman"/>
          <w:sz w:val="24"/>
          <w:szCs w:val="24"/>
        </w:rPr>
        <w:t xml:space="preserve"> </w:t>
      </w:r>
      <w:r w:rsidR="005F648B" w:rsidRPr="00442FEF">
        <w:rPr>
          <w:rFonts w:ascii="Times New Roman" w:hAnsi="Times New Roman" w:cs="Times New Roman"/>
          <w:sz w:val="24"/>
          <w:szCs w:val="24"/>
        </w:rPr>
        <w:t>para la construcción identitaria.</w:t>
      </w:r>
      <w:r w:rsidR="005F648B">
        <w:rPr>
          <w:rFonts w:ascii="Times New Roman" w:hAnsi="Times New Roman" w:cs="Times New Roman"/>
          <w:sz w:val="24"/>
          <w:szCs w:val="24"/>
        </w:rPr>
        <w:t>es la población creole.</w:t>
      </w:r>
    </w:p>
    <w:p w:rsidR="006D1786" w:rsidRPr="00442FEF" w:rsidRDefault="006D1786" w:rsidP="00442FEF">
      <w:pPr>
        <w:spacing w:before="120" w:line="480" w:lineRule="auto"/>
        <w:jc w:val="both"/>
        <w:rPr>
          <w:rFonts w:ascii="Times New Roman" w:hAnsi="Times New Roman" w:cs="Times New Roman"/>
          <w:sz w:val="24"/>
          <w:szCs w:val="24"/>
        </w:rPr>
      </w:pPr>
      <w:r w:rsidRPr="00442FEF">
        <w:rPr>
          <w:rFonts w:ascii="Times New Roman" w:hAnsi="Times New Roman" w:cs="Times New Roman"/>
          <w:sz w:val="24"/>
          <w:szCs w:val="24"/>
        </w:rPr>
        <w:t xml:space="preserve">Frente a estos procesos históricos </w:t>
      </w:r>
      <w:r w:rsidR="0032762A" w:rsidRPr="00442FEF">
        <w:rPr>
          <w:rFonts w:ascii="Times New Roman" w:hAnsi="Times New Roman" w:cs="Times New Roman"/>
          <w:sz w:val="24"/>
          <w:szCs w:val="24"/>
        </w:rPr>
        <w:t xml:space="preserve">diferentes, </w:t>
      </w:r>
      <w:r w:rsidRPr="00442FEF">
        <w:rPr>
          <w:rFonts w:ascii="Times New Roman" w:hAnsi="Times New Roman" w:cs="Times New Roman"/>
          <w:sz w:val="24"/>
          <w:szCs w:val="24"/>
        </w:rPr>
        <w:t>se encu</w:t>
      </w:r>
      <w:r w:rsidR="0032762A" w:rsidRPr="00442FEF">
        <w:rPr>
          <w:rFonts w:ascii="Times New Roman" w:hAnsi="Times New Roman" w:cs="Times New Roman"/>
          <w:sz w:val="24"/>
          <w:szCs w:val="24"/>
        </w:rPr>
        <w:t>a</w:t>
      </w:r>
      <w:r w:rsidR="002D2002" w:rsidRPr="00442FEF">
        <w:rPr>
          <w:rFonts w:ascii="Times New Roman" w:hAnsi="Times New Roman" w:cs="Times New Roman"/>
          <w:sz w:val="24"/>
          <w:szCs w:val="24"/>
        </w:rPr>
        <w:t>dra</w:t>
      </w:r>
      <w:r w:rsidRPr="00442FEF">
        <w:rPr>
          <w:rFonts w:ascii="Times New Roman" w:hAnsi="Times New Roman" w:cs="Times New Roman"/>
          <w:sz w:val="24"/>
          <w:szCs w:val="24"/>
        </w:rPr>
        <w:t xml:space="preserve"> la participación,  creación y liderazgo de las organizaciones y </w:t>
      </w:r>
      <w:r w:rsidR="00310DD5" w:rsidRPr="00442FEF">
        <w:rPr>
          <w:rFonts w:ascii="Times New Roman" w:hAnsi="Times New Roman" w:cs="Times New Roman"/>
          <w:sz w:val="24"/>
          <w:szCs w:val="24"/>
        </w:rPr>
        <w:t>el movimiento garífuna</w:t>
      </w:r>
      <w:r w:rsidR="002D2002" w:rsidRPr="00442FEF">
        <w:rPr>
          <w:rFonts w:ascii="Times New Roman" w:hAnsi="Times New Roman" w:cs="Times New Roman"/>
          <w:sz w:val="24"/>
          <w:szCs w:val="24"/>
        </w:rPr>
        <w:t>, las cuales</w:t>
      </w:r>
      <w:r w:rsidRPr="00442FEF">
        <w:rPr>
          <w:rFonts w:ascii="Times New Roman" w:hAnsi="Times New Roman" w:cs="Times New Roman"/>
          <w:sz w:val="24"/>
          <w:szCs w:val="24"/>
        </w:rPr>
        <w:t xml:space="preserve"> se </w:t>
      </w:r>
      <w:r w:rsidR="005F648B">
        <w:rPr>
          <w:rFonts w:ascii="Times New Roman" w:hAnsi="Times New Roman" w:cs="Times New Roman"/>
          <w:sz w:val="24"/>
          <w:szCs w:val="24"/>
        </w:rPr>
        <w:t xml:space="preserve">han nutrido principalmente </w:t>
      </w:r>
      <w:r w:rsidRPr="00442FEF">
        <w:rPr>
          <w:rFonts w:ascii="Times New Roman" w:hAnsi="Times New Roman" w:cs="Times New Roman"/>
          <w:sz w:val="24"/>
          <w:szCs w:val="24"/>
        </w:rPr>
        <w:t xml:space="preserve">por: </w:t>
      </w:r>
    </w:p>
    <w:p w:rsidR="006D1786" w:rsidRPr="00442FEF" w:rsidRDefault="005F648B" w:rsidP="00442FEF">
      <w:pPr>
        <w:pStyle w:val="ListParagraph"/>
        <w:numPr>
          <w:ilvl w:val="0"/>
          <w:numId w:val="4"/>
        </w:numPr>
        <w:spacing w:before="120" w:line="480" w:lineRule="auto"/>
        <w:jc w:val="both"/>
        <w:rPr>
          <w:rFonts w:ascii="Times New Roman" w:hAnsi="Times New Roman" w:cs="Times New Roman"/>
          <w:sz w:val="24"/>
          <w:szCs w:val="24"/>
        </w:rPr>
      </w:pPr>
      <w:r>
        <w:rPr>
          <w:rFonts w:ascii="Times New Roman" w:hAnsi="Times New Roman" w:cs="Times New Roman"/>
          <w:sz w:val="24"/>
          <w:szCs w:val="24"/>
        </w:rPr>
        <w:t>Como c</w:t>
      </w:r>
      <w:r w:rsidR="006D1786" w:rsidRPr="00442FEF">
        <w:rPr>
          <w:rFonts w:ascii="Times New Roman" w:hAnsi="Times New Roman" w:cs="Times New Roman"/>
          <w:sz w:val="24"/>
          <w:szCs w:val="24"/>
        </w:rPr>
        <w:t>onsecuencia del</w:t>
      </w:r>
      <w:r w:rsidR="00423D4A" w:rsidRPr="00442FEF">
        <w:rPr>
          <w:rFonts w:ascii="Times New Roman" w:hAnsi="Times New Roman" w:cs="Times New Roman"/>
          <w:sz w:val="24"/>
          <w:szCs w:val="24"/>
        </w:rPr>
        <w:t xml:space="preserve"> </w:t>
      </w:r>
      <w:r w:rsidR="00AC792F" w:rsidRPr="00442FEF">
        <w:rPr>
          <w:rFonts w:ascii="Times New Roman" w:hAnsi="Times New Roman" w:cs="Times New Roman"/>
          <w:sz w:val="24"/>
          <w:szCs w:val="24"/>
        </w:rPr>
        <w:t>aumento de la migración hacia los Estados Unidos</w:t>
      </w:r>
      <w:r w:rsidR="002D2002" w:rsidRPr="00442FEF">
        <w:rPr>
          <w:rFonts w:ascii="Times New Roman" w:hAnsi="Times New Roman" w:cs="Times New Roman"/>
          <w:sz w:val="24"/>
          <w:szCs w:val="24"/>
        </w:rPr>
        <w:t xml:space="preserve"> desde la década de 1940. L</w:t>
      </w:r>
      <w:r w:rsidR="00423D4A" w:rsidRPr="00442FEF">
        <w:rPr>
          <w:rFonts w:ascii="Times New Roman" w:hAnsi="Times New Roman" w:cs="Times New Roman"/>
          <w:sz w:val="24"/>
          <w:szCs w:val="24"/>
        </w:rPr>
        <w:t xml:space="preserve">os y las garífunas crearon una </w:t>
      </w:r>
      <w:r w:rsidR="00AC792F" w:rsidRPr="00442FEF">
        <w:rPr>
          <w:rFonts w:ascii="Times New Roman" w:hAnsi="Times New Roman" w:cs="Times New Roman"/>
          <w:sz w:val="24"/>
          <w:szCs w:val="24"/>
        </w:rPr>
        <w:t xml:space="preserve"> </w:t>
      </w:r>
      <w:proofErr w:type="spellStart"/>
      <w:r w:rsidR="00AC792F" w:rsidRPr="00442FEF">
        <w:rPr>
          <w:rFonts w:ascii="Times New Roman" w:hAnsi="Times New Roman" w:cs="Times New Roman"/>
          <w:i/>
          <w:sz w:val="24"/>
          <w:szCs w:val="24"/>
        </w:rPr>
        <w:t>comunalidad</w:t>
      </w:r>
      <w:proofErr w:type="spellEnd"/>
      <w:r w:rsidR="00AC792F" w:rsidRPr="00442FEF">
        <w:rPr>
          <w:rFonts w:ascii="Times New Roman" w:hAnsi="Times New Roman" w:cs="Times New Roman"/>
          <w:i/>
          <w:sz w:val="24"/>
          <w:szCs w:val="24"/>
        </w:rPr>
        <w:t xml:space="preserve"> extensiva</w:t>
      </w:r>
      <w:r w:rsidR="00AC792F" w:rsidRPr="00442FEF">
        <w:rPr>
          <w:rFonts w:ascii="Times New Roman" w:hAnsi="Times New Roman" w:cs="Times New Roman"/>
          <w:sz w:val="24"/>
          <w:szCs w:val="24"/>
        </w:rPr>
        <w:t xml:space="preserve">, </w:t>
      </w:r>
      <w:r w:rsidR="006D1786" w:rsidRPr="00442FEF">
        <w:rPr>
          <w:rFonts w:ascii="Times New Roman" w:hAnsi="Times New Roman" w:cs="Times New Roman"/>
          <w:sz w:val="24"/>
          <w:szCs w:val="24"/>
        </w:rPr>
        <w:t>una forma</w:t>
      </w:r>
      <w:r w:rsidR="00AC792F" w:rsidRPr="00442FEF">
        <w:rPr>
          <w:rFonts w:ascii="Times New Roman" w:hAnsi="Times New Roman" w:cs="Times New Roman"/>
          <w:sz w:val="24"/>
          <w:szCs w:val="24"/>
        </w:rPr>
        <w:t xml:space="preserve"> </w:t>
      </w:r>
      <w:proofErr w:type="spellStart"/>
      <w:r w:rsidR="00AC792F" w:rsidRPr="00442FEF">
        <w:rPr>
          <w:rFonts w:ascii="Times New Roman" w:hAnsi="Times New Roman" w:cs="Times New Roman"/>
          <w:sz w:val="24"/>
          <w:szCs w:val="24"/>
        </w:rPr>
        <w:t>trans</w:t>
      </w:r>
      <w:proofErr w:type="spellEnd"/>
      <w:r w:rsidR="00423D4A" w:rsidRPr="00442FEF">
        <w:rPr>
          <w:rFonts w:ascii="Times New Roman" w:hAnsi="Times New Roman" w:cs="Times New Roman"/>
          <w:sz w:val="24"/>
          <w:szCs w:val="24"/>
        </w:rPr>
        <w:t>-</w:t>
      </w:r>
      <w:r w:rsidR="00AC792F" w:rsidRPr="00442FEF">
        <w:rPr>
          <w:rFonts w:ascii="Times New Roman" w:hAnsi="Times New Roman" w:cs="Times New Roman"/>
          <w:sz w:val="24"/>
          <w:szCs w:val="24"/>
        </w:rPr>
        <w:t>e</w:t>
      </w:r>
      <w:r w:rsidR="00423D4A" w:rsidRPr="00442FEF">
        <w:rPr>
          <w:rFonts w:ascii="Times New Roman" w:hAnsi="Times New Roman" w:cs="Times New Roman"/>
          <w:sz w:val="24"/>
          <w:szCs w:val="24"/>
        </w:rPr>
        <w:t>s</w:t>
      </w:r>
      <w:r w:rsidR="00310DD5" w:rsidRPr="00442FEF">
        <w:rPr>
          <w:rFonts w:ascii="Times New Roman" w:hAnsi="Times New Roman" w:cs="Times New Roman"/>
          <w:sz w:val="24"/>
          <w:szCs w:val="24"/>
        </w:rPr>
        <w:t>tatal</w:t>
      </w:r>
      <w:r w:rsidR="00AC792F" w:rsidRPr="00442FEF">
        <w:rPr>
          <w:rFonts w:ascii="Times New Roman" w:hAnsi="Times New Roman" w:cs="Times New Roman"/>
          <w:sz w:val="24"/>
          <w:szCs w:val="24"/>
        </w:rPr>
        <w:t xml:space="preserve"> más </w:t>
      </w:r>
      <w:r w:rsidR="002D2002" w:rsidRPr="00442FEF">
        <w:rPr>
          <w:rFonts w:ascii="Times New Roman" w:hAnsi="Times New Roman" w:cs="Times New Roman"/>
          <w:sz w:val="24"/>
          <w:szCs w:val="24"/>
        </w:rPr>
        <w:t>allá</w:t>
      </w:r>
      <w:r w:rsidR="00AC792F" w:rsidRPr="00442FEF">
        <w:rPr>
          <w:rFonts w:ascii="Times New Roman" w:hAnsi="Times New Roman" w:cs="Times New Roman"/>
          <w:sz w:val="24"/>
          <w:szCs w:val="24"/>
        </w:rPr>
        <w:t xml:space="preserve"> de </w:t>
      </w:r>
      <w:r w:rsidR="00423D4A" w:rsidRPr="00442FEF">
        <w:rPr>
          <w:rFonts w:ascii="Times New Roman" w:hAnsi="Times New Roman" w:cs="Times New Roman"/>
          <w:sz w:val="24"/>
          <w:szCs w:val="24"/>
        </w:rPr>
        <w:t>Centroamérica</w:t>
      </w:r>
      <w:r w:rsidR="006D1786" w:rsidRPr="00442FEF">
        <w:rPr>
          <w:rFonts w:ascii="Times New Roman" w:hAnsi="Times New Roman" w:cs="Times New Roman"/>
          <w:sz w:val="24"/>
          <w:szCs w:val="24"/>
        </w:rPr>
        <w:t>; y por lo tanto, se vincularon con la situación social de las poblaciones ne</w:t>
      </w:r>
      <w:r w:rsidR="002D2002" w:rsidRPr="00442FEF">
        <w:rPr>
          <w:rFonts w:ascii="Times New Roman" w:hAnsi="Times New Roman" w:cs="Times New Roman"/>
          <w:sz w:val="24"/>
          <w:szCs w:val="24"/>
        </w:rPr>
        <w:t>gras estadounidenses,</w:t>
      </w:r>
      <w:r w:rsidR="006D1786" w:rsidRPr="00442FEF">
        <w:rPr>
          <w:rFonts w:ascii="Times New Roman" w:hAnsi="Times New Roman" w:cs="Times New Roman"/>
          <w:sz w:val="24"/>
          <w:szCs w:val="24"/>
        </w:rPr>
        <w:t xml:space="preserve"> se conecta</w:t>
      </w:r>
      <w:r w:rsidR="002D2002" w:rsidRPr="00442FEF">
        <w:rPr>
          <w:rFonts w:ascii="Times New Roman" w:hAnsi="Times New Roman" w:cs="Times New Roman"/>
          <w:sz w:val="24"/>
          <w:szCs w:val="24"/>
        </w:rPr>
        <w:t xml:space="preserve">ron con </w:t>
      </w:r>
      <w:r w:rsidR="00AC792F" w:rsidRPr="00442FEF">
        <w:rPr>
          <w:rFonts w:ascii="Times New Roman" w:hAnsi="Times New Roman" w:cs="Times New Roman"/>
          <w:sz w:val="24"/>
          <w:szCs w:val="24"/>
        </w:rPr>
        <w:t xml:space="preserve">las influencias del </w:t>
      </w:r>
      <w:r w:rsidR="00C73DC6" w:rsidRPr="00442FEF">
        <w:rPr>
          <w:rFonts w:ascii="Times New Roman" w:hAnsi="Times New Roman" w:cs="Times New Roman"/>
          <w:sz w:val="24"/>
          <w:szCs w:val="24"/>
        </w:rPr>
        <w:t>pensamiento feminista</w:t>
      </w:r>
      <w:r w:rsidR="00AC792F" w:rsidRPr="00442FEF">
        <w:rPr>
          <w:rFonts w:ascii="Times New Roman" w:hAnsi="Times New Roman" w:cs="Times New Roman"/>
          <w:sz w:val="24"/>
          <w:szCs w:val="24"/>
        </w:rPr>
        <w:t xml:space="preserve"> negro y el movimiento</w:t>
      </w:r>
      <w:r w:rsidR="006D1786" w:rsidRPr="00442FEF">
        <w:rPr>
          <w:rFonts w:ascii="Times New Roman" w:hAnsi="Times New Roman" w:cs="Times New Roman"/>
          <w:sz w:val="24"/>
          <w:szCs w:val="24"/>
        </w:rPr>
        <w:t xml:space="preserve"> negro por los derechos civiles. </w:t>
      </w:r>
    </w:p>
    <w:p w:rsidR="006D1786" w:rsidRPr="00442FEF" w:rsidRDefault="006D1786" w:rsidP="00442FEF">
      <w:pPr>
        <w:pStyle w:val="ListParagraph"/>
        <w:numPr>
          <w:ilvl w:val="0"/>
          <w:numId w:val="4"/>
        </w:numPr>
        <w:spacing w:before="120" w:line="480" w:lineRule="auto"/>
        <w:jc w:val="both"/>
        <w:rPr>
          <w:rFonts w:ascii="Times New Roman" w:hAnsi="Times New Roman" w:cs="Times New Roman"/>
          <w:sz w:val="24"/>
          <w:szCs w:val="24"/>
        </w:rPr>
      </w:pPr>
      <w:r w:rsidRPr="00442FEF">
        <w:rPr>
          <w:rFonts w:ascii="Times New Roman" w:hAnsi="Times New Roman" w:cs="Times New Roman"/>
          <w:sz w:val="24"/>
          <w:szCs w:val="24"/>
        </w:rPr>
        <w:t>La influencia de</w:t>
      </w:r>
      <w:r w:rsidR="00310DD5" w:rsidRPr="00442FEF">
        <w:rPr>
          <w:rFonts w:ascii="Times New Roman" w:hAnsi="Times New Roman" w:cs="Times New Roman"/>
          <w:sz w:val="24"/>
          <w:szCs w:val="24"/>
        </w:rPr>
        <w:t xml:space="preserve"> </w:t>
      </w:r>
      <w:r w:rsidRPr="00442FEF">
        <w:rPr>
          <w:rFonts w:ascii="Times New Roman" w:hAnsi="Times New Roman" w:cs="Times New Roman"/>
          <w:sz w:val="24"/>
          <w:szCs w:val="24"/>
        </w:rPr>
        <w:t>l</w:t>
      </w:r>
      <w:r w:rsidR="00310DD5" w:rsidRPr="00442FEF">
        <w:rPr>
          <w:rFonts w:ascii="Times New Roman" w:hAnsi="Times New Roman" w:cs="Times New Roman"/>
          <w:sz w:val="24"/>
          <w:szCs w:val="24"/>
        </w:rPr>
        <w:t>a lucha del</w:t>
      </w:r>
      <w:r w:rsidR="00122C36" w:rsidRPr="00442FEF">
        <w:rPr>
          <w:rFonts w:ascii="Times New Roman" w:hAnsi="Times New Roman" w:cs="Times New Roman"/>
          <w:sz w:val="24"/>
          <w:szCs w:val="24"/>
        </w:rPr>
        <w:t xml:space="preserve"> movimiento indígena latinoamericano por sus</w:t>
      </w:r>
      <w:r w:rsidRPr="00442FEF">
        <w:rPr>
          <w:rFonts w:ascii="Times New Roman" w:hAnsi="Times New Roman" w:cs="Times New Roman"/>
          <w:sz w:val="24"/>
          <w:szCs w:val="24"/>
        </w:rPr>
        <w:t xml:space="preserve"> derechos </w:t>
      </w:r>
      <w:r w:rsidR="00122C36" w:rsidRPr="00442FEF">
        <w:rPr>
          <w:rFonts w:ascii="Times New Roman" w:hAnsi="Times New Roman" w:cs="Times New Roman"/>
          <w:sz w:val="24"/>
          <w:szCs w:val="24"/>
        </w:rPr>
        <w:t xml:space="preserve">como pueblos ancestrales </w:t>
      </w:r>
      <w:r w:rsidR="005F648B">
        <w:rPr>
          <w:rFonts w:ascii="Times New Roman" w:hAnsi="Times New Roman" w:cs="Times New Roman"/>
          <w:sz w:val="24"/>
          <w:szCs w:val="24"/>
        </w:rPr>
        <w:t xml:space="preserve">que </w:t>
      </w:r>
      <w:proofErr w:type="spellStart"/>
      <w:r w:rsidR="005F648B">
        <w:rPr>
          <w:rFonts w:ascii="Times New Roman" w:hAnsi="Times New Roman" w:cs="Times New Roman"/>
          <w:sz w:val="24"/>
          <w:szCs w:val="24"/>
        </w:rPr>
        <w:t>concetran</w:t>
      </w:r>
      <w:proofErr w:type="spellEnd"/>
      <w:r w:rsidR="005F648B">
        <w:rPr>
          <w:rFonts w:ascii="Times New Roman" w:hAnsi="Times New Roman" w:cs="Times New Roman"/>
          <w:sz w:val="24"/>
          <w:szCs w:val="24"/>
        </w:rPr>
        <w:t xml:space="preserve"> organizaciones y esfuerzos </w:t>
      </w:r>
      <w:r w:rsidRPr="00442FEF">
        <w:rPr>
          <w:rFonts w:ascii="Times New Roman" w:hAnsi="Times New Roman" w:cs="Times New Roman"/>
          <w:sz w:val="24"/>
          <w:szCs w:val="24"/>
        </w:rPr>
        <w:t>en la década de 1990</w:t>
      </w:r>
      <w:r w:rsidR="00122C36" w:rsidRPr="00442FEF">
        <w:rPr>
          <w:rFonts w:ascii="Times New Roman" w:hAnsi="Times New Roman" w:cs="Times New Roman"/>
          <w:sz w:val="24"/>
          <w:szCs w:val="24"/>
        </w:rPr>
        <w:t>, con su anexión al Convenio 169 de la O</w:t>
      </w:r>
      <w:r w:rsidR="005F648B">
        <w:rPr>
          <w:rFonts w:ascii="Times New Roman" w:hAnsi="Times New Roman" w:cs="Times New Roman"/>
          <w:sz w:val="24"/>
          <w:szCs w:val="24"/>
        </w:rPr>
        <w:t xml:space="preserve">rganización </w:t>
      </w:r>
      <w:r w:rsidR="00122C36" w:rsidRPr="00442FEF">
        <w:rPr>
          <w:rFonts w:ascii="Times New Roman" w:hAnsi="Times New Roman" w:cs="Times New Roman"/>
          <w:sz w:val="24"/>
          <w:szCs w:val="24"/>
        </w:rPr>
        <w:t>I</w:t>
      </w:r>
      <w:r w:rsidR="005F648B">
        <w:rPr>
          <w:rFonts w:ascii="Times New Roman" w:hAnsi="Times New Roman" w:cs="Times New Roman"/>
          <w:sz w:val="24"/>
          <w:szCs w:val="24"/>
        </w:rPr>
        <w:t xml:space="preserve">nternacional de </w:t>
      </w:r>
      <w:r w:rsidR="00122C36" w:rsidRPr="00442FEF">
        <w:rPr>
          <w:rFonts w:ascii="Times New Roman" w:hAnsi="Times New Roman" w:cs="Times New Roman"/>
          <w:sz w:val="24"/>
          <w:szCs w:val="24"/>
        </w:rPr>
        <w:t>T</w:t>
      </w:r>
      <w:r w:rsidR="005F648B">
        <w:rPr>
          <w:rFonts w:ascii="Times New Roman" w:hAnsi="Times New Roman" w:cs="Times New Roman"/>
          <w:sz w:val="24"/>
          <w:szCs w:val="24"/>
        </w:rPr>
        <w:t>rabajo</w:t>
      </w:r>
      <w:r w:rsidRPr="00442FEF">
        <w:rPr>
          <w:rFonts w:ascii="Times New Roman" w:hAnsi="Times New Roman" w:cs="Times New Roman"/>
          <w:sz w:val="24"/>
          <w:szCs w:val="24"/>
        </w:rPr>
        <w:t xml:space="preserve">  </w:t>
      </w:r>
      <w:r w:rsidR="002D2002" w:rsidRPr="00442FEF">
        <w:rPr>
          <w:rFonts w:ascii="Times New Roman" w:hAnsi="Times New Roman" w:cs="Times New Roman"/>
          <w:sz w:val="24"/>
          <w:szCs w:val="24"/>
        </w:rPr>
        <w:t>I</w:t>
      </w:r>
      <w:r w:rsidR="00122C36" w:rsidRPr="00442FEF">
        <w:rPr>
          <w:rFonts w:ascii="Times New Roman" w:hAnsi="Times New Roman" w:cs="Times New Roman"/>
          <w:sz w:val="24"/>
          <w:szCs w:val="24"/>
        </w:rPr>
        <w:t xml:space="preserve">nfluencia </w:t>
      </w:r>
      <w:r w:rsidR="002D2002" w:rsidRPr="00442FEF">
        <w:rPr>
          <w:rFonts w:ascii="Times New Roman" w:hAnsi="Times New Roman" w:cs="Times New Roman"/>
          <w:sz w:val="24"/>
          <w:szCs w:val="24"/>
        </w:rPr>
        <w:t xml:space="preserve">que </w:t>
      </w:r>
      <w:r w:rsidR="00122C36" w:rsidRPr="00442FEF">
        <w:rPr>
          <w:rFonts w:ascii="Times New Roman" w:hAnsi="Times New Roman" w:cs="Times New Roman"/>
          <w:sz w:val="24"/>
          <w:szCs w:val="24"/>
        </w:rPr>
        <w:t xml:space="preserve">se convierte en la base de su  reclamo como pueblo </w:t>
      </w:r>
      <w:r w:rsidR="00310DD5" w:rsidRPr="00442FEF">
        <w:rPr>
          <w:rFonts w:ascii="Times New Roman" w:hAnsi="Times New Roman" w:cs="Times New Roman"/>
          <w:i/>
          <w:sz w:val="24"/>
          <w:szCs w:val="24"/>
        </w:rPr>
        <w:t>indo-</w:t>
      </w:r>
      <w:proofErr w:type="spellStart"/>
      <w:r w:rsidR="00310DD5" w:rsidRPr="00442FEF">
        <w:rPr>
          <w:rFonts w:ascii="Times New Roman" w:hAnsi="Times New Roman" w:cs="Times New Roman"/>
          <w:i/>
          <w:sz w:val="24"/>
          <w:szCs w:val="24"/>
        </w:rPr>
        <w:t>afromaerican</w:t>
      </w:r>
      <w:r w:rsidR="00122C36" w:rsidRPr="00442FEF">
        <w:rPr>
          <w:rFonts w:ascii="Times New Roman" w:hAnsi="Times New Roman" w:cs="Times New Roman"/>
          <w:i/>
          <w:sz w:val="24"/>
          <w:szCs w:val="24"/>
        </w:rPr>
        <w:t>o</w:t>
      </w:r>
      <w:proofErr w:type="spellEnd"/>
      <w:r w:rsidR="002D2002" w:rsidRPr="00442FEF">
        <w:rPr>
          <w:rFonts w:ascii="Times New Roman" w:hAnsi="Times New Roman" w:cs="Times New Roman"/>
          <w:i/>
          <w:sz w:val="24"/>
          <w:szCs w:val="24"/>
        </w:rPr>
        <w:t>,</w:t>
      </w:r>
      <w:r w:rsidR="00122C36" w:rsidRPr="00442FEF">
        <w:rPr>
          <w:rFonts w:ascii="Times New Roman" w:hAnsi="Times New Roman" w:cs="Times New Roman"/>
          <w:sz w:val="24"/>
          <w:szCs w:val="24"/>
        </w:rPr>
        <w:t xml:space="preserve"> ena</w:t>
      </w:r>
      <w:r w:rsidR="002D2002" w:rsidRPr="00442FEF">
        <w:rPr>
          <w:rFonts w:ascii="Times New Roman" w:hAnsi="Times New Roman" w:cs="Times New Roman"/>
          <w:sz w:val="24"/>
          <w:szCs w:val="24"/>
        </w:rPr>
        <w:t xml:space="preserve">lteciendo </w:t>
      </w:r>
      <w:r w:rsidR="00122C36" w:rsidRPr="00442FEF">
        <w:rPr>
          <w:rFonts w:ascii="Times New Roman" w:hAnsi="Times New Roman" w:cs="Times New Roman"/>
          <w:sz w:val="24"/>
          <w:szCs w:val="24"/>
        </w:rPr>
        <w:t>su origen ancestral caribeño</w:t>
      </w:r>
      <w:r w:rsidRPr="00442FEF">
        <w:rPr>
          <w:rFonts w:ascii="Times New Roman" w:hAnsi="Times New Roman" w:cs="Times New Roman"/>
          <w:sz w:val="24"/>
          <w:szCs w:val="24"/>
        </w:rPr>
        <w:t>.</w:t>
      </w:r>
    </w:p>
    <w:p w:rsidR="002D2002" w:rsidRPr="00442FEF" w:rsidRDefault="005F648B" w:rsidP="00442FEF">
      <w:pPr>
        <w:spacing w:before="120" w:line="480" w:lineRule="auto"/>
        <w:jc w:val="both"/>
        <w:rPr>
          <w:rFonts w:ascii="Times New Roman" w:hAnsi="Times New Roman" w:cs="Times New Roman"/>
          <w:sz w:val="24"/>
          <w:szCs w:val="24"/>
        </w:rPr>
      </w:pPr>
      <w:r>
        <w:rPr>
          <w:rFonts w:ascii="Times New Roman" w:hAnsi="Times New Roman" w:cs="Times New Roman"/>
          <w:sz w:val="24"/>
          <w:szCs w:val="24"/>
        </w:rPr>
        <w:t>En este sentido, d</w:t>
      </w:r>
      <w:r w:rsidR="002D2002" w:rsidRPr="00442FEF">
        <w:rPr>
          <w:rFonts w:ascii="Times New Roman" w:hAnsi="Times New Roman" w:cs="Times New Roman"/>
          <w:sz w:val="24"/>
          <w:szCs w:val="24"/>
        </w:rPr>
        <w:t>esde mi análisis</w:t>
      </w:r>
      <w:r w:rsidR="00C73DC6" w:rsidRPr="00442FEF">
        <w:rPr>
          <w:rFonts w:ascii="Times New Roman" w:hAnsi="Times New Roman" w:cs="Times New Roman"/>
          <w:sz w:val="24"/>
          <w:szCs w:val="24"/>
        </w:rPr>
        <w:t>, e</w:t>
      </w:r>
      <w:r w:rsidR="00AC792F" w:rsidRPr="00442FEF">
        <w:rPr>
          <w:rFonts w:ascii="Times New Roman" w:hAnsi="Times New Roman" w:cs="Times New Roman"/>
          <w:sz w:val="24"/>
          <w:szCs w:val="24"/>
        </w:rPr>
        <w:t xml:space="preserve">l pensamiento del </w:t>
      </w:r>
      <w:r w:rsidR="00AC792F" w:rsidRPr="00442FEF">
        <w:rPr>
          <w:rFonts w:ascii="Times New Roman" w:hAnsi="Times New Roman" w:cs="Times New Roman"/>
          <w:i/>
          <w:sz w:val="24"/>
          <w:szCs w:val="24"/>
        </w:rPr>
        <w:t xml:space="preserve">Black </w:t>
      </w:r>
      <w:proofErr w:type="spellStart"/>
      <w:r w:rsidR="00AC792F" w:rsidRPr="00442FEF">
        <w:rPr>
          <w:rFonts w:ascii="Times New Roman" w:hAnsi="Times New Roman" w:cs="Times New Roman"/>
          <w:i/>
          <w:sz w:val="24"/>
          <w:szCs w:val="24"/>
        </w:rPr>
        <w:t>Feminis</w:t>
      </w:r>
      <w:r w:rsidR="00317219" w:rsidRPr="00442FEF">
        <w:rPr>
          <w:rFonts w:ascii="Times New Roman" w:hAnsi="Times New Roman" w:cs="Times New Roman"/>
          <w:i/>
          <w:sz w:val="24"/>
          <w:szCs w:val="24"/>
        </w:rPr>
        <w:t>m</w:t>
      </w:r>
      <w:proofErr w:type="spellEnd"/>
      <w:r w:rsidR="00AC792F" w:rsidRPr="00442FEF">
        <w:rPr>
          <w:rFonts w:ascii="Times New Roman" w:hAnsi="Times New Roman" w:cs="Times New Roman"/>
          <w:sz w:val="24"/>
          <w:szCs w:val="24"/>
        </w:rPr>
        <w:t>; el movimiento negro por los derechos</w:t>
      </w:r>
      <w:r w:rsidR="002D2002" w:rsidRPr="00442FEF">
        <w:rPr>
          <w:rFonts w:ascii="Times New Roman" w:hAnsi="Times New Roman" w:cs="Times New Roman"/>
          <w:sz w:val="24"/>
          <w:szCs w:val="24"/>
        </w:rPr>
        <w:t xml:space="preserve"> civiles y el movimiento  de</w:t>
      </w:r>
      <w:r w:rsidR="00AC792F" w:rsidRPr="00442FEF">
        <w:rPr>
          <w:rFonts w:ascii="Times New Roman" w:hAnsi="Times New Roman" w:cs="Times New Roman"/>
          <w:sz w:val="24"/>
          <w:szCs w:val="24"/>
        </w:rPr>
        <w:t xml:space="preserve"> reivindicación de los derechos indíg</w:t>
      </w:r>
      <w:r w:rsidR="002D2002" w:rsidRPr="00442FEF">
        <w:rPr>
          <w:rFonts w:ascii="Times New Roman" w:hAnsi="Times New Roman" w:cs="Times New Roman"/>
          <w:sz w:val="24"/>
          <w:szCs w:val="24"/>
        </w:rPr>
        <w:t xml:space="preserve">enas ancestrales  </w:t>
      </w:r>
      <w:r>
        <w:rPr>
          <w:rFonts w:ascii="Times New Roman" w:hAnsi="Times New Roman" w:cs="Times New Roman"/>
          <w:sz w:val="24"/>
          <w:szCs w:val="24"/>
        </w:rPr>
        <w:t>fueron</w:t>
      </w:r>
      <w:r w:rsidR="002D2002" w:rsidRPr="00442FEF">
        <w:rPr>
          <w:rFonts w:ascii="Times New Roman" w:hAnsi="Times New Roman" w:cs="Times New Roman"/>
          <w:sz w:val="24"/>
          <w:szCs w:val="24"/>
        </w:rPr>
        <w:t xml:space="preserve"> aportes y corrientes que confluyen en la consolidación del</w:t>
      </w:r>
      <w:r w:rsidR="00AC792F" w:rsidRPr="00442FEF">
        <w:rPr>
          <w:rFonts w:ascii="Times New Roman" w:hAnsi="Times New Roman" w:cs="Times New Roman"/>
          <w:sz w:val="24"/>
          <w:szCs w:val="24"/>
        </w:rPr>
        <w:t xml:space="preserve"> movimiento garífuna en el Caribe</w:t>
      </w:r>
      <w:r w:rsidR="002D2002" w:rsidRPr="00442FEF">
        <w:rPr>
          <w:rFonts w:ascii="Times New Roman" w:hAnsi="Times New Roman" w:cs="Times New Roman"/>
          <w:sz w:val="24"/>
          <w:szCs w:val="24"/>
        </w:rPr>
        <w:t xml:space="preserve"> centroamericano. Lo </w:t>
      </w:r>
      <w:r w:rsidR="00AC792F" w:rsidRPr="00442FEF">
        <w:rPr>
          <w:rFonts w:ascii="Times New Roman" w:hAnsi="Times New Roman" w:cs="Times New Roman"/>
          <w:sz w:val="24"/>
          <w:szCs w:val="24"/>
        </w:rPr>
        <w:t xml:space="preserve">que </w:t>
      </w:r>
      <w:r w:rsidR="00310DD5" w:rsidRPr="00442FEF">
        <w:rPr>
          <w:rFonts w:ascii="Times New Roman" w:hAnsi="Times New Roman" w:cs="Times New Roman"/>
          <w:sz w:val="24"/>
          <w:szCs w:val="24"/>
        </w:rPr>
        <w:t xml:space="preserve">en gran medida </w:t>
      </w:r>
      <w:r>
        <w:rPr>
          <w:rFonts w:ascii="Times New Roman" w:hAnsi="Times New Roman" w:cs="Times New Roman"/>
          <w:sz w:val="24"/>
          <w:szCs w:val="24"/>
        </w:rPr>
        <w:t xml:space="preserve">contribuyo con </w:t>
      </w:r>
      <w:r w:rsidR="00AC792F" w:rsidRPr="00442FEF">
        <w:rPr>
          <w:rFonts w:ascii="Times New Roman" w:hAnsi="Times New Roman" w:cs="Times New Roman"/>
          <w:sz w:val="24"/>
          <w:szCs w:val="24"/>
        </w:rPr>
        <w:t>el desarrollo y el posicionamiento de las mujeres garífunas</w:t>
      </w:r>
      <w:r>
        <w:rPr>
          <w:rFonts w:ascii="Times New Roman" w:hAnsi="Times New Roman" w:cs="Times New Roman"/>
          <w:sz w:val="24"/>
          <w:szCs w:val="24"/>
        </w:rPr>
        <w:t>.</w:t>
      </w:r>
    </w:p>
    <w:p w:rsidR="0016712C" w:rsidRDefault="005F648B" w:rsidP="00442FEF">
      <w:pPr>
        <w:spacing w:before="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Desde el </w:t>
      </w:r>
      <w:r w:rsidRPr="002E350E">
        <w:rPr>
          <w:rFonts w:ascii="Times New Roman" w:hAnsi="Times New Roman" w:cs="Times New Roman"/>
          <w:i/>
          <w:sz w:val="24"/>
          <w:szCs w:val="24"/>
        </w:rPr>
        <w:t>feminismo negro</w:t>
      </w:r>
      <w:r w:rsidR="0016712C" w:rsidRPr="00442FEF">
        <w:rPr>
          <w:rFonts w:ascii="Times New Roman" w:hAnsi="Times New Roman" w:cs="Times New Roman"/>
          <w:sz w:val="24"/>
          <w:szCs w:val="24"/>
        </w:rPr>
        <w:t xml:space="preserve"> la crítica del sistema patriarcal</w:t>
      </w:r>
      <w:r w:rsidR="0016712C" w:rsidRPr="00442FEF">
        <w:rPr>
          <w:rStyle w:val="FootnoteReference"/>
          <w:rFonts w:ascii="Times New Roman" w:hAnsi="Times New Roman" w:cs="Times New Roman"/>
          <w:sz w:val="24"/>
          <w:szCs w:val="24"/>
        </w:rPr>
        <w:footnoteReference w:id="2"/>
      </w:r>
      <w:r w:rsidR="0016712C" w:rsidRPr="00442FEF">
        <w:rPr>
          <w:rFonts w:ascii="Times New Roman" w:hAnsi="Times New Roman" w:cs="Times New Roman"/>
          <w:sz w:val="24"/>
          <w:szCs w:val="24"/>
        </w:rPr>
        <w:t xml:space="preserve"> atravesó  la cuestión racial que las propias feministas blancas habían </w:t>
      </w:r>
      <w:r w:rsidR="0016712C" w:rsidRPr="002E350E">
        <w:rPr>
          <w:rFonts w:ascii="Times New Roman" w:hAnsi="Times New Roman" w:cs="Times New Roman"/>
          <w:i/>
          <w:sz w:val="24"/>
          <w:szCs w:val="24"/>
        </w:rPr>
        <w:t>“olvidado”.</w:t>
      </w:r>
      <w:r w:rsidR="0016712C" w:rsidRPr="00442FEF">
        <w:rPr>
          <w:rFonts w:ascii="Times New Roman" w:hAnsi="Times New Roman" w:cs="Times New Roman"/>
          <w:sz w:val="24"/>
          <w:szCs w:val="24"/>
        </w:rPr>
        <w:t xml:space="preserve"> Se </w:t>
      </w:r>
      <w:r w:rsidR="002E350E" w:rsidRPr="00442FEF">
        <w:rPr>
          <w:rFonts w:ascii="Times New Roman" w:hAnsi="Times New Roman" w:cs="Times New Roman"/>
          <w:sz w:val="24"/>
          <w:szCs w:val="24"/>
        </w:rPr>
        <w:t>incorporó</w:t>
      </w:r>
      <w:r w:rsidR="0016712C" w:rsidRPr="00442FEF">
        <w:rPr>
          <w:rFonts w:ascii="Times New Roman" w:hAnsi="Times New Roman" w:cs="Times New Roman"/>
          <w:sz w:val="24"/>
          <w:szCs w:val="24"/>
        </w:rPr>
        <w:t xml:space="preserve"> una </w:t>
      </w:r>
      <w:r w:rsidR="0016712C" w:rsidRPr="00442FEF">
        <w:rPr>
          <w:rFonts w:ascii="Times New Roman" w:hAnsi="Times New Roman" w:cs="Times New Roman"/>
          <w:i/>
          <w:sz w:val="24"/>
          <w:szCs w:val="24"/>
        </w:rPr>
        <w:t xml:space="preserve">práctica de descolonización de las corrientes feministas que visibilizan la cultura y la raza como categorías de análisis y de reproducción de desigualdades y discriminación. </w:t>
      </w:r>
      <w:r w:rsidR="0016712C" w:rsidRPr="00442FEF">
        <w:rPr>
          <w:rFonts w:ascii="Times New Roman" w:hAnsi="Times New Roman" w:cs="Times New Roman"/>
          <w:sz w:val="24"/>
          <w:szCs w:val="24"/>
        </w:rPr>
        <w:t xml:space="preserve">Según </w:t>
      </w:r>
      <w:proofErr w:type="spellStart"/>
      <w:r w:rsidR="0016712C" w:rsidRPr="00442FEF">
        <w:rPr>
          <w:rFonts w:ascii="Times New Roman" w:hAnsi="Times New Roman" w:cs="Times New Roman"/>
          <w:sz w:val="24"/>
          <w:szCs w:val="24"/>
        </w:rPr>
        <w:t>Ochy</w:t>
      </w:r>
      <w:proofErr w:type="spellEnd"/>
      <w:r w:rsidR="0016712C" w:rsidRPr="00442FEF">
        <w:rPr>
          <w:rFonts w:ascii="Times New Roman" w:hAnsi="Times New Roman" w:cs="Times New Roman"/>
          <w:sz w:val="24"/>
          <w:szCs w:val="24"/>
        </w:rPr>
        <w:t xml:space="preserve"> Curiel, el feminismo negro</w:t>
      </w:r>
      <w:r w:rsidR="0016712C" w:rsidRPr="00442FEF">
        <w:rPr>
          <w:rFonts w:ascii="Times New Roman" w:hAnsi="Times New Roman" w:cs="Times New Roman"/>
          <w:i/>
          <w:sz w:val="24"/>
          <w:szCs w:val="24"/>
        </w:rPr>
        <w:t>, “h</w:t>
      </w:r>
      <w:r w:rsidR="0016712C" w:rsidRPr="00442FEF">
        <w:rPr>
          <w:rFonts w:ascii="Times New Roman" w:hAnsi="Times New Roman" w:cs="Times New Roman"/>
          <w:sz w:val="24"/>
          <w:szCs w:val="24"/>
        </w:rPr>
        <w:t>a contribuido a completar la teoría feminista y la teoría del racismo, al explicitar cómo el racismo, junto al sexismo y el cla</w:t>
      </w:r>
      <w:r w:rsidR="00310DD5" w:rsidRPr="00442FEF">
        <w:rPr>
          <w:rFonts w:ascii="Times New Roman" w:hAnsi="Times New Roman" w:cs="Times New Roman"/>
          <w:sz w:val="24"/>
          <w:szCs w:val="24"/>
        </w:rPr>
        <w:t>sismo, afectaban a las mujeres</w:t>
      </w:r>
      <w:r w:rsidR="0016712C" w:rsidRPr="00442FEF">
        <w:rPr>
          <w:rFonts w:ascii="Times New Roman" w:hAnsi="Times New Roman" w:cs="Times New Roman"/>
          <w:sz w:val="24"/>
          <w:szCs w:val="24"/>
        </w:rPr>
        <w:t>”</w:t>
      </w:r>
      <w:r w:rsidR="00310DD5" w:rsidRPr="00442FEF">
        <w:rPr>
          <w:rFonts w:ascii="Times New Roman" w:hAnsi="Times New Roman" w:cs="Times New Roman"/>
          <w:sz w:val="24"/>
          <w:szCs w:val="24"/>
        </w:rPr>
        <w:t xml:space="preserve"> (</w:t>
      </w:r>
      <w:r w:rsidR="0016712C" w:rsidRPr="00442FEF">
        <w:rPr>
          <w:rFonts w:ascii="Times New Roman" w:hAnsi="Times New Roman" w:cs="Times New Roman"/>
          <w:sz w:val="24"/>
          <w:szCs w:val="24"/>
        </w:rPr>
        <w:t>2007:8)</w:t>
      </w:r>
    </w:p>
    <w:p w:rsidR="002E350E" w:rsidRPr="002E350E" w:rsidRDefault="002E350E" w:rsidP="00442FEF">
      <w:pPr>
        <w:spacing w:before="120" w:line="480" w:lineRule="auto"/>
        <w:jc w:val="both"/>
        <w:rPr>
          <w:rFonts w:ascii="Times New Roman" w:hAnsi="Times New Roman"/>
          <w:sz w:val="24"/>
          <w:szCs w:val="24"/>
        </w:rPr>
      </w:pPr>
      <w:r>
        <w:rPr>
          <w:rFonts w:ascii="Times New Roman" w:hAnsi="Times New Roman" w:cs="Times New Roman"/>
          <w:sz w:val="24"/>
          <w:szCs w:val="24"/>
        </w:rPr>
        <w:t xml:space="preserve">Este “aparato patriarcal” ya en el nuevo mundo, </w:t>
      </w:r>
      <w:proofErr w:type="spellStart"/>
      <w:r w:rsidRPr="002E350E">
        <w:rPr>
          <w:rFonts w:ascii="Times New Roman" w:hAnsi="Times New Roman"/>
          <w:sz w:val="24"/>
          <w:szCs w:val="24"/>
        </w:rPr>
        <w:t>subalterniza</w:t>
      </w:r>
      <w:proofErr w:type="spellEnd"/>
      <w:r w:rsidRPr="002E350E">
        <w:rPr>
          <w:rFonts w:ascii="Times New Roman" w:hAnsi="Times New Roman"/>
          <w:sz w:val="24"/>
          <w:szCs w:val="24"/>
        </w:rPr>
        <w:t xml:space="preserve"> a las mujeres,</w:t>
      </w:r>
      <w:r w:rsidRPr="002E350E">
        <w:rPr>
          <w:rFonts w:ascii="Times New Roman" w:hAnsi="Times New Roman"/>
          <w:iCs/>
          <w:sz w:val="24"/>
          <w:szCs w:val="24"/>
        </w:rPr>
        <w:t xml:space="preserve"> en especial el de las </w:t>
      </w:r>
      <w:r>
        <w:rPr>
          <w:rFonts w:ascii="Times New Roman" w:hAnsi="Times New Roman"/>
          <w:iCs/>
          <w:sz w:val="24"/>
          <w:szCs w:val="24"/>
        </w:rPr>
        <w:t xml:space="preserve">mujeres de las razas inferiores. La </w:t>
      </w:r>
      <w:proofErr w:type="spellStart"/>
      <w:r>
        <w:rPr>
          <w:rFonts w:ascii="Times New Roman" w:hAnsi="Times New Roman"/>
          <w:iCs/>
          <w:sz w:val="24"/>
          <w:szCs w:val="24"/>
        </w:rPr>
        <w:t>subalternidad</w:t>
      </w:r>
      <w:proofErr w:type="spellEnd"/>
      <w:r>
        <w:rPr>
          <w:rFonts w:ascii="Times New Roman" w:hAnsi="Times New Roman"/>
          <w:iCs/>
          <w:sz w:val="24"/>
          <w:szCs w:val="24"/>
        </w:rPr>
        <w:t xml:space="preserve"> se enraíza a los cuerpos, </w:t>
      </w:r>
      <w:r w:rsidRPr="002E350E">
        <w:rPr>
          <w:rFonts w:ascii="Times New Roman" w:hAnsi="Times New Roman"/>
          <w:iCs/>
          <w:sz w:val="24"/>
          <w:szCs w:val="24"/>
        </w:rPr>
        <w:t xml:space="preserve"> y en tanto más inferiores fueran sus razas, tanto más cerca de la naturaleza o directamente, como en el caso de las esclavas negras, dentro de la naturaleza. Construyendo  un  </w:t>
      </w:r>
      <w:r w:rsidRPr="002E350E">
        <w:rPr>
          <w:rFonts w:ascii="Times New Roman" w:hAnsi="Times New Roman"/>
          <w:i/>
          <w:sz w:val="24"/>
          <w:szCs w:val="24"/>
        </w:rPr>
        <w:t xml:space="preserve">“Dios como entidad que legitima un orden vertical, autoritario, represivo y patriarcal” </w:t>
      </w:r>
      <w:r w:rsidRPr="002E350E">
        <w:rPr>
          <w:rFonts w:ascii="Times New Roman" w:hAnsi="Times New Roman"/>
          <w:iCs/>
          <w:sz w:val="24"/>
          <w:szCs w:val="24"/>
        </w:rPr>
        <w:t xml:space="preserve">(Quijano, 2002, 2010). </w:t>
      </w:r>
    </w:p>
    <w:p w:rsidR="0016712C" w:rsidRPr="00442FEF" w:rsidRDefault="000D6A98" w:rsidP="00442FEF">
      <w:pPr>
        <w:autoSpaceDE w:val="0"/>
        <w:autoSpaceDN w:val="0"/>
        <w:adjustRightInd w:val="0"/>
        <w:spacing w:before="120" w:after="0" w:line="480" w:lineRule="auto"/>
        <w:jc w:val="both"/>
        <w:rPr>
          <w:rFonts w:ascii="Times New Roman" w:eastAsia="BookmanOldStyle" w:hAnsi="Times New Roman" w:cs="Times New Roman"/>
          <w:iCs/>
          <w:sz w:val="24"/>
          <w:szCs w:val="24"/>
          <w:lang w:val="es-MX" w:eastAsia="es-ES"/>
        </w:rPr>
      </w:pPr>
      <w:r w:rsidRPr="00442FEF">
        <w:rPr>
          <w:rFonts w:ascii="Times New Roman" w:eastAsia="BookmanOldStyle" w:hAnsi="Times New Roman" w:cs="Times New Roman"/>
          <w:iCs/>
          <w:sz w:val="24"/>
          <w:szCs w:val="24"/>
          <w:lang w:val="es-MX" w:eastAsia="es-ES"/>
        </w:rPr>
        <w:t xml:space="preserve">La afroamericana </w:t>
      </w:r>
      <w:r w:rsidR="0016712C" w:rsidRPr="00442FEF">
        <w:rPr>
          <w:rFonts w:ascii="Times New Roman" w:eastAsia="BookmanOldStyle" w:hAnsi="Times New Roman" w:cs="Times New Roman"/>
          <w:iCs/>
          <w:sz w:val="24"/>
          <w:szCs w:val="24"/>
          <w:lang w:val="es-MX" w:eastAsia="es-ES"/>
        </w:rPr>
        <w:t>Ángela Davis en 1981 escribe “</w:t>
      </w:r>
      <w:r w:rsidR="0016712C" w:rsidRPr="00442FEF">
        <w:rPr>
          <w:rFonts w:ascii="Times New Roman" w:eastAsia="BookmanOldStyle" w:hAnsi="Times New Roman" w:cs="Times New Roman"/>
          <w:i/>
          <w:iCs/>
          <w:sz w:val="24"/>
          <w:szCs w:val="24"/>
          <w:lang w:val="es-MX" w:eastAsia="es-ES"/>
        </w:rPr>
        <w:t>Mujeres, raza y clase”</w:t>
      </w:r>
      <w:r w:rsidR="002E350E">
        <w:rPr>
          <w:rFonts w:ascii="Times New Roman" w:eastAsia="BookmanOldStyle" w:hAnsi="Times New Roman" w:cs="Times New Roman"/>
          <w:i/>
          <w:iCs/>
          <w:sz w:val="24"/>
          <w:szCs w:val="24"/>
          <w:lang w:val="es-MX" w:eastAsia="es-ES"/>
        </w:rPr>
        <w:t xml:space="preserve">, </w:t>
      </w:r>
      <w:r w:rsidR="0016712C" w:rsidRPr="00442FEF">
        <w:rPr>
          <w:rFonts w:ascii="Times New Roman" w:eastAsia="BookmanOldStyle" w:hAnsi="Times New Roman" w:cs="Times New Roman"/>
          <w:iCs/>
          <w:sz w:val="24"/>
          <w:szCs w:val="24"/>
          <w:lang w:val="es-MX" w:eastAsia="es-ES"/>
        </w:rPr>
        <w:t xml:space="preserve">una nueva </w:t>
      </w:r>
      <w:r w:rsidR="0016712C" w:rsidRPr="00442FEF">
        <w:rPr>
          <w:rFonts w:ascii="Times New Roman" w:eastAsia="BookmanOldStyle" w:hAnsi="Times New Roman" w:cs="Times New Roman"/>
          <w:i/>
          <w:iCs/>
          <w:sz w:val="24"/>
          <w:szCs w:val="24"/>
          <w:lang w:val="es-MX" w:eastAsia="es-ES"/>
        </w:rPr>
        <w:t xml:space="preserve">perspectiva feminista al articular a la clase, la perspectiva antirracista y </w:t>
      </w:r>
      <w:proofErr w:type="spellStart"/>
      <w:r w:rsidR="0016712C" w:rsidRPr="00442FEF">
        <w:rPr>
          <w:rFonts w:ascii="Times New Roman" w:eastAsia="BookmanOldStyle" w:hAnsi="Times New Roman" w:cs="Times New Roman"/>
          <w:i/>
          <w:iCs/>
          <w:sz w:val="24"/>
          <w:szCs w:val="24"/>
          <w:lang w:val="es-MX" w:eastAsia="es-ES"/>
        </w:rPr>
        <w:t>antisexista</w:t>
      </w:r>
      <w:proofErr w:type="spellEnd"/>
      <w:r w:rsidR="0016712C" w:rsidRPr="00442FEF">
        <w:rPr>
          <w:rFonts w:ascii="Times New Roman" w:eastAsia="BookmanOldStyle" w:hAnsi="Times New Roman" w:cs="Times New Roman"/>
          <w:i/>
          <w:iCs/>
          <w:sz w:val="24"/>
          <w:szCs w:val="24"/>
          <w:lang w:val="es-MX" w:eastAsia="es-ES"/>
        </w:rPr>
        <w:t xml:space="preserve">. </w:t>
      </w:r>
      <w:r w:rsidR="0016712C" w:rsidRPr="00442FEF">
        <w:rPr>
          <w:rFonts w:ascii="Times New Roman" w:eastAsia="BookmanOldStyle" w:hAnsi="Times New Roman" w:cs="Times New Roman"/>
          <w:iCs/>
          <w:sz w:val="24"/>
          <w:szCs w:val="24"/>
          <w:lang w:val="es-MX" w:eastAsia="es-ES"/>
        </w:rPr>
        <w:t>Lo que</w:t>
      </w:r>
      <w:r w:rsidR="0016712C" w:rsidRPr="00442FEF">
        <w:rPr>
          <w:rFonts w:ascii="Times New Roman" w:eastAsia="BookmanOldStyle" w:hAnsi="Times New Roman" w:cs="Times New Roman"/>
          <w:i/>
          <w:iCs/>
          <w:sz w:val="24"/>
          <w:szCs w:val="24"/>
          <w:lang w:val="es-MX" w:eastAsia="es-ES"/>
        </w:rPr>
        <w:t xml:space="preserve"> </w:t>
      </w:r>
      <w:r w:rsidR="0016712C" w:rsidRPr="00442FEF">
        <w:rPr>
          <w:rFonts w:ascii="Times New Roman" w:eastAsia="BookmanOldStyle" w:hAnsi="Times New Roman" w:cs="Times New Roman"/>
          <w:iCs/>
          <w:sz w:val="24"/>
          <w:szCs w:val="24"/>
          <w:lang w:val="es-MX" w:eastAsia="es-ES"/>
        </w:rPr>
        <w:t xml:space="preserve"> Patricia </w:t>
      </w:r>
      <w:proofErr w:type="spellStart"/>
      <w:r w:rsidR="0016712C" w:rsidRPr="00442FEF">
        <w:rPr>
          <w:rFonts w:ascii="Times New Roman" w:eastAsia="BookmanOldStyle" w:hAnsi="Times New Roman" w:cs="Times New Roman"/>
          <w:iCs/>
          <w:sz w:val="24"/>
          <w:szCs w:val="24"/>
          <w:lang w:val="es-MX" w:eastAsia="es-ES"/>
        </w:rPr>
        <w:t>Hills</w:t>
      </w:r>
      <w:proofErr w:type="spellEnd"/>
      <w:r w:rsidR="0016712C" w:rsidRPr="00442FEF">
        <w:rPr>
          <w:rFonts w:ascii="Times New Roman" w:eastAsia="BookmanOldStyle" w:hAnsi="Times New Roman" w:cs="Times New Roman"/>
          <w:iCs/>
          <w:sz w:val="24"/>
          <w:szCs w:val="24"/>
          <w:lang w:val="es-MX" w:eastAsia="es-ES"/>
        </w:rPr>
        <w:t xml:space="preserve"> Collins llamaría </w:t>
      </w:r>
      <w:r w:rsidR="0016712C" w:rsidRPr="00442FEF">
        <w:rPr>
          <w:rFonts w:ascii="Times New Roman" w:eastAsia="BookmanOldStyle" w:hAnsi="Times New Roman" w:cs="Times New Roman"/>
          <w:i/>
          <w:iCs/>
          <w:sz w:val="24"/>
          <w:szCs w:val="24"/>
          <w:lang w:val="es-MX" w:eastAsia="es-ES"/>
        </w:rPr>
        <w:t>“matriz de dominación”</w:t>
      </w:r>
      <w:r w:rsidR="00E17080" w:rsidRPr="00442FEF">
        <w:rPr>
          <w:rFonts w:ascii="Times New Roman" w:eastAsia="BookmanOldStyle" w:hAnsi="Times New Roman" w:cs="Times New Roman"/>
          <w:i/>
          <w:iCs/>
          <w:sz w:val="24"/>
          <w:szCs w:val="24"/>
          <w:lang w:val="es-MX" w:eastAsia="es-ES"/>
        </w:rPr>
        <w:t xml:space="preserve">, o la llamada </w:t>
      </w:r>
      <w:proofErr w:type="spellStart"/>
      <w:r w:rsidR="00E17080" w:rsidRPr="00442FEF">
        <w:rPr>
          <w:rFonts w:ascii="Times New Roman" w:eastAsia="BookmanOldStyle" w:hAnsi="Times New Roman" w:cs="Times New Roman"/>
          <w:i/>
          <w:iCs/>
          <w:sz w:val="24"/>
          <w:szCs w:val="24"/>
          <w:lang w:val="es-MX" w:eastAsia="es-ES"/>
        </w:rPr>
        <w:t>interseccionalidad</w:t>
      </w:r>
      <w:proofErr w:type="spellEnd"/>
      <w:r w:rsidR="00E17080" w:rsidRPr="00442FEF">
        <w:rPr>
          <w:rFonts w:ascii="Times New Roman" w:eastAsia="BookmanOldStyle" w:hAnsi="Times New Roman" w:cs="Times New Roman"/>
          <w:i/>
          <w:iCs/>
          <w:sz w:val="24"/>
          <w:szCs w:val="24"/>
          <w:lang w:val="es-MX" w:eastAsia="es-ES"/>
        </w:rPr>
        <w:t>.</w:t>
      </w:r>
      <w:r w:rsidR="002E350E">
        <w:rPr>
          <w:rFonts w:ascii="Times New Roman" w:eastAsia="BookmanOldStyle" w:hAnsi="Times New Roman" w:cs="Times New Roman"/>
          <w:i/>
          <w:iCs/>
          <w:sz w:val="24"/>
          <w:szCs w:val="24"/>
          <w:lang w:val="es-MX" w:eastAsia="es-ES"/>
        </w:rPr>
        <w:t xml:space="preserve"> </w:t>
      </w:r>
      <w:r w:rsidR="0016712C" w:rsidRPr="00442FEF">
        <w:rPr>
          <w:rFonts w:ascii="Times New Roman" w:eastAsia="BookmanOldStyle" w:hAnsi="Times New Roman" w:cs="Times New Roman"/>
          <w:iCs/>
          <w:sz w:val="24"/>
          <w:szCs w:val="24"/>
          <w:lang w:val="es-MX" w:eastAsia="es-ES"/>
        </w:rPr>
        <w:t xml:space="preserve">Así el feminismo negro llegó a latitudes Latinoamericanas y </w:t>
      </w:r>
      <w:r w:rsidR="0016712C" w:rsidRPr="00442FEF">
        <w:rPr>
          <w:rFonts w:ascii="Times New Roman" w:eastAsia="BookmanOldStyle" w:hAnsi="Times New Roman" w:cs="Times New Roman"/>
          <w:iCs/>
          <w:sz w:val="24"/>
          <w:szCs w:val="24"/>
          <w:lang w:val="es-MX" w:eastAsia="es-ES"/>
        </w:rPr>
        <w:lastRenderedPageBreak/>
        <w:t xml:space="preserve">Caribeñas, se retomó por todas las voces negadas por el feminismo </w:t>
      </w:r>
      <w:proofErr w:type="spellStart"/>
      <w:r w:rsidRPr="00442FEF">
        <w:rPr>
          <w:rFonts w:ascii="Times New Roman" w:eastAsia="BookmanOldStyle" w:hAnsi="Times New Roman" w:cs="Times New Roman"/>
          <w:i/>
          <w:iCs/>
          <w:sz w:val="24"/>
          <w:szCs w:val="24"/>
          <w:lang w:val="es-MX" w:eastAsia="es-ES"/>
        </w:rPr>
        <w:t>mestizó</w:t>
      </w:r>
      <w:r w:rsidR="0016712C" w:rsidRPr="00442FEF">
        <w:rPr>
          <w:rFonts w:ascii="Times New Roman" w:eastAsia="BookmanOldStyle" w:hAnsi="Times New Roman" w:cs="Times New Roman"/>
          <w:i/>
          <w:iCs/>
          <w:sz w:val="24"/>
          <w:szCs w:val="24"/>
          <w:lang w:val="es-MX" w:eastAsia="es-ES"/>
        </w:rPr>
        <w:t>filo</w:t>
      </w:r>
      <w:proofErr w:type="spellEnd"/>
      <w:r w:rsidR="002E350E">
        <w:rPr>
          <w:rFonts w:ascii="Times New Roman" w:eastAsia="BookmanOldStyle" w:hAnsi="Times New Roman" w:cs="Times New Roman"/>
          <w:iCs/>
          <w:sz w:val="24"/>
          <w:szCs w:val="24"/>
          <w:lang w:val="es-MX" w:eastAsia="es-ES"/>
        </w:rPr>
        <w:t xml:space="preserve"> urbano</w:t>
      </w:r>
      <w:r w:rsidR="0016712C" w:rsidRPr="00442FEF">
        <w:rPr>
          <w:rFonts w:ascii="Times New Roman" w:eastAsia="BookmanOldStyle" w:hAnsi="Times New Roman" w:cs="Times New Roman"/>
          <w:iCs/>
          <w:sz w:val="24"/>
          <w:szCs w:val="24"/>
          <w:lang w:val="es-MX" w:eastAsia="es-ES"/>
        </w:rPr>
        <w:t xml:space="preserve"> </w:t>
      </w:r>
      <w:r w:rsidRPr="00442FEF">
        <w:rPr>
          <w:rFonts w:ascii="Times New Roman" w:eastAsia="BookmanOldStyle" w:hAnsi="Times New Roman" w:cs="Times New Roman"/>
          <w:iCs/>
          <w:sz w:val="24"/>
          <w:szCs w:val="24"/>
          <w:lang w:val="es-MX" w:eastAsia="es-ES"/>
        </w:rPr>
        <w:t xml:space="preserve">y </w:t>
      </w:r>
      <w:r w:rsidR="0016712C" w:rsidRPr="00442FEF">
        <w:rPr>
          <w:rFonts w:ascii="Times New Roman" w:eastAsia="BookmanOldStyle" w:hAnsi="Times New Roman" w:cs="Times New Roman"/>
          <w:iCs/>
          <w:sz w:val="24"/>
          <w:szCs w:val="24"/>
          <w:lang w:val="es-MX" w:eastAsia="es-ES"/>
        </w:rPr>
        <w:t>se</w:t>
      </w:r>
      <w:r w:rsidR="002E350E">
        <w:rPr>
          <w:rFonts w:ascii="Times New Roman" w:eastAsia="BookmanOldStyle" w:hAnsi="Times New Roman" w:cs="Times New Roman"/>
          <w:iCs/>
          <w:sz w:val="24"/>
          <w:szCs w:val="24"/>
          <w:lang w:val="es-MX" w:eastAsia="es-ES"/>
        </w:rPr>
        <w:t xml:space="preserve"> expandió.</w:t>
      </w:r>
    </w:p>
    <w:p w:rsidR="002E350E" w:rsidRDefault="0016712C" w:rsidP="00442FEF">
      <w:pPr>
        <w:autoSpaceDE w:val="0"/>
        <w:autoSpaceDN w:val="0"/>
        <w:adjustRightInd w:val="0"/>
        <w:spacing w:before="120" w:after="0" w:line="480" w:lineRule="auto"/>
        <w:jc w:val="both"/>
        <w:rPr>
          <w:rFonts w:ascii="Times New Roman" w:eastAsia="BookmanOldStyle" w:hAnsi="Times New Roman" w:cs="Times New Roman"/>
          <w:iCs/>
          <w:sz w:val="24"/>
          <w:szCs w:val="24"/>
          <w:lang w:val="es-MX" w:eastAsia="es-ES"/>
        </w:rPr>
      </w:pPr>
      <w:r w:rsidRPr="00442FEF">
        <w:rPr>
          <w:rFonts w:ascii="Times New Roman" w:eastAsia="BookmanOldStyle" w:hAnsi="Times New Roman" w:cs="Times New Roman"/>
          <w:iCs/>
          <w:sz w:val="24"/>
          <w:szCs w:val="24"/>
          <w:lang w:val="es-MX" w:eastAsia="es-ES"/>
        </w:rPr>
        <w:t>Como Curiel</w:t>
      </w:r>
      <w:r w:rsidR="002E350E">
        <w:rPr>
          <w:rFonts w:ascii="Times New Roman" w:eastAsia="BookmanOldStyle" w:hAnsi="Times New Roman" w:cs="Times New Roman"/>
          <w:iCs/>
          <w:sz w:val="24"/>
          <w:szCs w:val="24"/>
          <w:lang w:val="es-MX" w:eastAsia="es-ES"/>
        </w:rPr>
        <w:t xml:space="preserve"> lo retoma</w:t>
      </w:r>
      <w:r w:rsidRPr="00442FEF">
        <w:rPr>
          <w:rFonts w:ascii="Times New Roman" w:eastAsia="BookmanOldStyle" w:hAnsi="Times New Roman" w:cs="Times New Roman"/>
          <w:iCs/>
          <w:sz w:val="24"/>
          <w:szCs w:val="24"/>
          <w:lang w:val="es-MX" w:eastAsia="es-ES"/>
        </w:rPr>
        <w:t xml:space="preserve">, “un feminismo </w:t>
      </w:r>
      <w:proofErr w:type="spellStart"/>
      <w:r w:rsidRPr="00442FEF">
        <w:rPr>
          <w:rFonts w:ascii="Times New Roman" w:eastAsia="BookmanOldStyle" w:hAnsi="Times New Roman" w:cs="Times New Roman"/>
          <w:iCs/>
          <w:sz w:val="24"/>
          <w:szCs w:val="24"/>
          <w:lang w:val="es-MX" w:eastAsia="es-ES"/>
        </w:rPr>
        <w:t>decolonial</w:t>
      </w:r>
      <w:proofErr w:type="spellEnd"/>
      <w:r w:rsidRPr="00442FEF">
        <w:rPr>
          <w:rFonts w:ascii="Times New Roman" w:eastAsia="BookmanOldStyle" w:hAnsi="Times New Roman" w:cs="Times New Roman"/>
          <w:iCs/>
          <w:sz w:val="24"/>
          <w:szCs w:val="24"/>
          <w:lang w:val="es-MX" w:eastAsia="es-ES"/>
        </w:rPr>
        <w:t xml:space="preserve">, contra los efectos del colonialismo desde una visión materialista, antirracista y </w:t>
      </w:r>
      <w:proofErr w:type="spellStart"/>
      <w:r w:rsidRPr="00442FEF">
        <w:rPr>
          <w:rFonts w:ascii="Times New Roman" w:eastAsia="BookmanOldStyle" w:hAnsi="Times New Roman" w:cs="Times New Roman"/>
          <w:iCs/>
          <w:sz w:val="24"/>
          <w:szCs w:val="24"/>
          <w:lang w:val="es-MX" w:eastAsia="es-ES"/>
        </w:rPr>
        <w:t>antisexista</w:t>
      </w:r>
      <w:proofErr w:type="spellEnd"/>
      <w:r w:rsidRPr="00442FEF">
        <w:rPr>
          <w:rFonts w:ascii="Times New Roman" w:eastAsia="BookmanOldStyle" w:hAnsi="Times New Roman" w:cs="Times New Roman"/>
          <w:iCs/>
          <w:sz w:val="24"/>
          <w:szCs w:val="24"/>
          <w:lang w:val="es-MX" w:eastAsia="es-ES"/>
        </w:rPr>
        <w:t xml:space="preserve"> que mucho han aportado a las voces críticas que han sucedió en AL y el Caribe y que deben convertirse en referencia importante para la teoría social” (2007:14). </w:t>
      </w:r>
    </w:p>
    <w:p w:rsidR="0016712C" w:rsidRPr="00442FEF" w:rsidRDefault="002E350E" w:rsidP="00442FEF">
      <w:pPr>
        <w:autoSpaceDE w:val="0"/>
        <w:autoSpaceDN w:val="0"/>
        <w:adjustRightInd w:val="0"/>
        <w:spacing w:before="120" w:after="0" w:line="480" w:lineRule="auto"/>
        <w:jc w:val="both"/>
        <w:rPr>
          <w:rFonts w:ascii="Times New Roman" w:eastAsia="BookmanOldStyle" w:hAnsi="Times New Roman" w:cs="Times New Roman"/>
          <w:iCs/>
          <w:sz w:val="24"/>
          <w:szCs w:val="24"/>
          <w:lang w:val="es-MX" w:eastAsia="es-ES"/>
        </w:rPr>
      </w:pPr>
      <w:r>
        <w:rPr>
          <w:rFonts w:ascii="Times New Roman" w:eastAsia="BookmanOldStyle" w:hAnsi="Times New Roman" w:cs="Times New Roman"/>
          <w:iCs/>
          <w:sz w:val="24"/>
          <w:szCs w:val="24"/>
          <w:lang w:val="es-MX" w:eastAsia="es-ES"/>
        </w:rPr>
        <w:t xml:space="preserve">Influencias que llegaron al contexto latinoamericanos, caribeño, pero sobretodo centroamericano a partir de </w:t>
      </w:r>
      <w:r w:rsidR="0016712C" w:rsidRPr="00442FEF">
        <w:rPr>
          <w:rFonts w:ascii="Times New Roman" w:eastAsia="BookmanOldStyle" w:hAnsi="Times New Roman" w:cs="Times New Roman"/>
          <w:iCs/>
          <w:sz w:val="24"/>
          <w:szCs w:val="24"/>
          <w:lang w:val="es-MX" w:eastAsia="es-ES"/>
        </w:rPr>
        <w:t xml:space="preserve">encuentros, círculos y organizaciones feministas </w:t>
      </w:r>
      <w:r w:rsidR="00E17080" w:rsidRPr="00442FEF">
        <w:rPr>
          <w:rFonts w:ascii="Times New Roman" w:eastAsia="BookmanOldStyle" w:hAnsi="Times New Roman" w:cs="Times New Roman"/>
          <w:iCs/>
          <w:sz w:val="24"/>
          <w:szCs w:val="24"/>
          <w:lang w:val="es-MX" w:eastAsia="es-ES"/>
        </w:rPr>
        <w:t>regionales.</w:t>
      </w:r>
      <w:r>
        <w:rPr>
          <w:rFonts w:ascii="Times New Roman" w:eastAsia="BookmanOldStyle" w:hAnsi="Times New Roman" w:cs="Times New Roman"/>
          <w:iCs/>
          <w:sz w:val="24"/>
          <w:szCs w:val="24"/>
          <w:lang w:val="es-MX" w:eastAsia="es-ES"/>
        </w:rPr>
        <w:t xml:space="preserve"> Por ejemplo, </w:t>
      </w:r>
      <w:r w:rsidRPr="002E350E">
        <w:rPr>
          <w:rFonts w:ascii="Times New Roman" w:eastAsia="BookmanOldStyle" w:hAnsi="Times New Roman" w:cs="Times New Roman"/>
          <w:iCs/>
          <w:sz w:val="24"/>
          <w:szCs w:val="24"/>
          <w:lang w:eastAsia="es-ES"/>
        </w:rPr>
        <w:t>1987 en el II Encuentro del Taller de Mujeres de las Américas en Panamá, y en el Encuentro Regional de DAWN/MUDAR</w:t>
      </w:r>
      <w:r>
        <w:rPr>
          <w:rFonts w:ascii="Times New Roman" w:eastAsia="BookmanOldStyle" w:hAnsi="Times New Roman" w:cs="Times New Roman"/>
          <w:iCs/>
          <w:sz w:val="24"/>
          <w:szCs w:val="24"/>
          <w:lang w:eastAsia="es-ES"/>
        </w:rPr>
        <w:t xml:space="preserve"> se reconoce el racismo del feminismo latinoamericano.</w:t>
      </w:r>
    </w:p>
    <w:p w:rsidR="0016712C" w:rsidRPr="00442FEF" w:rsidRDefault="002E350E" w:rsidP="00442FEF">
      <w:pPr>
        <w:autoSpaceDE w:val="0"/>
        <w:autoSpaceDN w:val="0"/>
        <w:adjustRightInd w:val="0"/>
        <w:spacing w:before="120" w:after="0" w:line="480" w:lineRule="auto"/>
        <w:jc w:val="both"/>
        <w:rPr>
          <w:rFonts w:ascii="Times New Roman" w:eastAsia="BookmanOldStyle" w:hAnsi="Times New Roman" w:cs="Times New Roman"/>
          <w:iCs/>
          <w:sz w:val="24"/>
          <w:szCs w:val="24"/>
          <w:lang w:val="es-MX" w:eastAsia="es-ES"/>
        </w:rPr>
      </w:pPr>
      <w:r>
        <w:rPr>
          <w:rFonts w:ascii="Times New Roman" w:eastAsia="BookmanOldStyle" w:hAnsi="Times New Roman" w:cs="Times New Roman"/>
          <w:iCs/>
          <w:sz w:val="24"/>
          <w:szCs w:val="24"/>
          <w:lang w:val="es-MX" w:eastAsia="es-ES"/>
        </w:rPr>
        <w:t>Un segundo factor que motivan</w:t>
      </w:r>
      <w:r w:rsidR="00E17080" w:rsidRPr="00442FEF">
        <w:rPr>
          <w:rFonts w:ascii="Times New Roman" w:eastAsia="BookmanOldStyle" w:hAnsi="Times New Roman" w:cs="Times New Roman"/>
          <w:iCs/>
          <w:sz w:val="24"/>
          <w:szCs w:val="24"/>
          <w:lang w:val="es-MX" w:eastAsia="es-ES"/>
        </w:rPr>
        <w:t xml:space="preserve"> estas prácticas feministas, ha sido, su recuperación </w:t>
      </w:r>
      <w:proofErr w:type="spellStart"/>
      <w:r w:rsidR="00E17080" w:rsidRPr="00442FEF">
        <w:rPr>
          <w:rFonts w:ascii="Times New Roman" w:eastAsia="BookmanOldStyle" w:hAnsi="Times New Roman" w:cs="Times New Roman"/>
          <w:iCs/>
          <w:sz w:val="24"/>
          <w:szCs w:val="24"/>
          <w:lang w:val="es-MX" w:eastAsia="es-ES"/>
        </w:rPr>
        <w:t>identitaria</w:t>
      </w:r>
      <w:proofErr w:type="spellEnd"/>
      <w:r w:rsidR="00E17080" w:rsidRPr="00442FEF">
        <w:rPr>
          <w:rFonts w:ascii="Times New Roman" w:eastAsia="BookmanOldStyle" w:hAnsi="Times New Roman" w:cs="Times New Roman"/>
          <w:iCs/>
          <w:sz w:val="24"/>
          <w:szCs w:val="24"/>
          <w:lang w:val="es-MX" w:eastAsia="es-ES"/>
        </w:rPr>
        <w:t xml:space="preserve">. </w:t>
      </w:r>
      <w:r w:rsidR="0016712C" w:rsidRPr="00442FEF">
        <w:rPr>
          <w:rFonts w:ascii="Times New Roman" w:eastAsia="BookmanOldStyle" w:hAnsi="Times New Roman" w:cs="Times New Roman"/>
          <w:iCs/>
          <w:sz w:val="24"/>
          <w:szCs w:val="24"/>
          <w:lang w:val="es-MX" w:eastAsia="es-ES"/>
        </w:rPr>
        <w:t xml:space="preserve">Para las garífunas estas prácticas descolonizadoras </w:t>
      </w:r>
      <w:r>
        <w:rPr>
          <w:rFonts w:ascii="Times New Roman" w:eastAsia="BookmanOldStyle" w:hAnsi="Times New Roman" w:cs="Times New Roman"/>
          <w:iCs/>
          <w:sz w:val="24"/>
          <w:szCs w:val="24"/>
          <w:lang w:val="es-MX" w:eastAsia="es-ES"/>
        </w:rPr>
        <w:t xml:space="preserve">son </w:t>
      </w:r>
      <w:r w:rsidR="0016712C" w:rsidRPr="00442FEF">
        <w:rPr>
          <w:rFonts w:ascii="Times New Roman" w:eastAsia="BookmanOldStyle" w:hAnsi="Times New Roman" w:cs="Times New Roman"/>
          <w:iCs/>
          <w:sz w:val="24"/>
          <w:szCs w:val="24"/>
          <w:lang w:val="es-MX" w:eastAsia="es-ES"/>
        </w:rPr>
        <w:t>una práctica permanente que surge</w:t>
      </w:r>
      <w:r w:rsidR="00E17080" w:rsidRPr="00442FEF">
        <w:rPr>
          <w:rFonts w:ascii="Times New Roman" w:eastAsia="BookmanOldStyle" w:hAnsi="Times New Roman" w:cs="Times New Roman"/>
          <w:iCs/>
          <w:sz w:val="24"/>
          <w:szCs w:val="24"/>
          <w:lang w:val="es-MX" w:eastAsia="es-ES"/>
        </w:rPr>
        <w:t xml:space="preserve"> </w:t>
      </w:r>
      <w:r w:rsidR="0016712C" w:rsidRPr="00442FEF">
        <w:rPr>
          <w:rFonts w:ascii="Times New Roman" w:eastAsia="BookmanOldStyle" w:hAnsi="Times New Roman" w:cs="Times New Roman"/>
          <w:iCs/>
          <w:sz w:val="24"/>
          <w:szCs w:val="24"/>
          <w:lang w:val="es-MX" w:eastAsia="es-ES"/>
        </w:rPr>
        <w:t xml:space="preserve">casi </w:t>
      </w:r>
      <w:r w:rsidR="00E17080" w:rsidRPr="00442FEF">
        <w:rPr>
          <w:rFonts w:ascii="Times New Roman" w:eastAsia="BookmanOldStyle" w:hAnsi="Times New Roman" w:cs="Times New Roman"/>
          <w:iCs/>
          <w:sz w:val="24"/>
          <w:szCs w:val="24"/>
          <w:lang w:val="es-MX" w:eastAsia="es-ES"/>
        </w:rPr>
        <w:t xml:space="preserve">desde </w:t>
      </w:r>
      <w:r w:rsidR="0016712C" w:rsidRPr="00442FEF">
        <w:rPr>
          <w:rFonts w:ascii="Times New Roman" w:eastAsia="BookmanOldStyle" w:hAnsi="Times New Roman" w:cs="Times New Roman"/>
          <w:iCs/>
          <w:sz w:val="24"/>
          <w:szCs w:val="24"/>
          <w:lang w:val="es-MX" w:eastAsia="es-ES"/>
        </w:rPr>
        <w:t xml:space="preserve">el momento de su origen como caribes-negros. La supervivencia, reproducción y permanencia  cultural y de la población responde a </w:t>
      </w:r>
      <w:r w:rsidR="00E17080" w:rsidRPr="00442FEF">
        <w:rPr>
          <w:rFonts w:ascii="Times New Roman" w:eastAsia="BookmanOldStyle" w:hAnsi="Times New Roman" w:cs="Times New Roman"/>
          <w:iCs/>
          <w:sz w:val="24"/>
          <w:szCs w:val="24"/>
          <w:lang w:val="es-MX" w:eastAsia="es-ES"/>
        </w:rPr>
        <w:t>sus prácticas de</w:t>
      </w:r>
      <w:r w:rsidR="0016712C" w:rsidRPr="00442FEF">
        <w:rPr>
          <w:rFonts w:ascii="Times New Roman" w:eastAsia="BookmanOldStyle" w:hAnsi="Times New Roman" w:cs="Times New Roman"/>
          <w:iCs/>
          <w:sz w:val="24"/>
          <w:szCs w:val="24"/>
          <w:lang w:val="es-MX" w:eastAsia="es-ES"/>
        </w:rPr>
        <w:t xml:space="preserve"> sobrevivencia </w:t>
      </w:r>
      <w:r w:rsidR="0016712C" w:rsidRPr="00442FEF">
        <w:rPr>
          <w:rFonts w:ascii="Times New Roman" w:hAnsi="Times New Roman" w:cs="Times New Roman"/>
          <w:sz w:val="24"/>
          <w:szCs w:val="24"/>
        </w:rPr>
        <w:t>y resistencia cultural descolonizadora</w:t>
      </w:r>
      <w:r w:rsidR="00D277FE" w:rsidRPr="00442FEF">
        <w:rPr>
          <w:rFonts w:ascii="Times New Roman" w:eastAsia="BookmanOldStyle" w:hAnsi="Times New Roman" w:cs="Times New Roman"/>
          <w:iCs/>
          <w:sz w:val="24"/>
          <w:szCs w:val="24"/>
          <w:lang w:val="es-MX" w:eastAsia="es-ES"/>
        </w:rPr>
        <w:t xml:space="preserve"> que han evolucionado</w:t>
      </w:r>
      <w:r w:rsidR="0016712C" w:rsidRPr="00442FEF">
        <w:rPr>
          <w:rFonts w:ascii="Times New Roman" w:eastAsia="BookmanOldStyle" w:hAnsi="Times New Roman" w:cs="Times New Roman"/>
          <w:iCs/>
          <w:sz w:val="24"/>
          <w:szCs w:val="24"/>
          <w:lang w:val="es-MX" w:eastAsia="es-ES"/>
        </w:rPr>
        <w:t xml:space="preserve">. Por ejemplo, </w:t>
      </w:r>
      <w:r w:rsidR="0016712C" w:rsidRPr="00442FEF">
        <w:rPr>
          <w:rFonts w:ascii="Times New Roman" w:hAnsi="Times New Roman" w:cs="Times New Roman"/>
          <w:sz w:val="24"/>
          <w:szCs w:val="24"/>
        </w:rPr>
        <w:t xml:space="preserve">la participación comunitaria-local </w:t>
      </w:r>
      <w:r w:rsidR="00D277FE" w:rsidRPr="00442FEF">
        <w:rPr>
          <w:rFonts w:ascii="Times New Roman" w:hAnsi="Times New Roman" w:cs="Times New Roman"/>
          <w:sz w:val="24"/>
          <w:szCs w:val="24"/>
        </w:rPr>
        <w:t xml:space="preserve">que </w:t>
      </w:r>
      <w:r w:rsidR="00E17080" w:rsidRPr="00442FEF">
        <w:rPr>
          <w:rFonts w:ascii="Times New Roman" w:hAnsi="Times New Roman" w:cs="Times New Roman"/>
          <w:sz w:val="24"/>
          <w:szCs w:val="24"/>
        </w:rPr>
        <w:t xml:space="preserve">ha ido desde </w:t>
      </w:r>
      <w:r w:rsidR="0016712C" w:rsidRPr="00442FEF">
        <w:rPr>
          <w:rFonts w:ascii="Times New Roman" w:hAnsi="Times New Roman" w:cs="Times New Roman"/>
          <w:sz w:val="24"/>
          <w:szCs w:val="24"/>
        </w:rPr>
        <w:t xml:space="preserve">  posicionamientos políticos</w:t>
      </w:r>
      <w:r>
        <w:rPr>
          <w:rFonts w:ascii="Times New Roman" w:hAnsi="Times New Roman" w:cs="Times New Roman"/>
          <w:sz w:val="24"/>
          <w:szCs w:val="24"/>
        </w:rPr>
        <w:t xml:space="preserve"> hasta la creación y</w:t>
      </w:r>
      <w:r w:rsidR="00E17080" w:rsidRPr="00442FEF">
        <w:rPr>
          <w:rFonts w:ascii="Times New Roman" w:hAnsi="Times New Roman" w:cs="Times New Roman"/>
          <w:sz w:val="24"/>
          <w:szCs w:val="24"/>
        </w:rPr>
        <w:t xml:space="preserve"> </w:t>
      </w:r>
      <w:r w:rsidR="0016712C" w:rsidRPr="00442FEF">
        <w:rPr>
          <w:rFonts w:ascii="Times New Roman" w:hAnsi="Times New Roman" w:cs="Times New Roman"/>
          <w:sz w:val="24"/>
          <w:szCs w:val="24"/>
        </w:rPr>
        <w:t xml:space="preserve">dirigencia de organizaciones, por parte de </w:t>
      </w:r>
      <w:r w:rsidR="00E17080" w:rsidRPr="00442FEF">
        <w:rPr>
          <w:rFonts w:ascii="Times New Roman" w:hAnsi="Times New Roman" w:cs="Times New Roman"/>
          <w:sz w:val="24"/>
          <w:szCs w:val="24"/>
        </w:rPr>
        <w:t>ellas</w:t>
      </w:r>
      <w:r>
        <w:rPr>
          <w:rFonts w:ascii="Times New Roman" w:hAnsi="Times New Roman" w:cs="Times New Roman"/>
          <w:sz w:val="24"/>
          <w:szCs w:val="24"/>
        </w:rPr>
        <w:t xml:space="preserve"> para resolver problemáticas locales y regionales relacionadas directamente con ellas, con sus comunidades y la población indígena-negra, los pueblos ancestrales.</w:t>
      </w:r>
    </w:p>
    <w:p w:rsidR="00204F04" w:rsidRPr="00442FEF" w:rsidRDefault="00D277FE" w:rsidP="00442FEF">
      <w:pPr>
        <w:spacing w:before="120" w:line="480" w:lineRule="auto"/>
        <w:jc w:val="both"/>
        <w:rPr>
          <w:rFonts w:ascii="Times New Roman" w:hAnsi="Times New Roman" w:cs="Times New Roman"/>
          <w:sz w:val="24"/>
          <w:szCs w:val="24"/>
        </w:rPr>
      </w:pPr>
      <w:r w:rsidRPr="00442FEF">
        <w:rPr>
          <w:rFonts w:ascii="Times New Roman" w:hAnsi="Times New Roman" w:cs="Times New Roman"/>
          <w:sz w:val="24"/>
          <w:szCs w:val="24"/>
        </w:rPr>
        <w:t>Es así que e</w:t>
      </w:r>
      <w:r w:rsidR="0016712C" w:rsidRPr="00442FEF">
        <w:rPr>
          <w:rFonts w:ascii="Times New Roman" w:hAnsi="Times New Roman" w:cs="Times New Roman"/>
          <w:sz w:val="24"/>
          <w:szCs w:val="24"/>
        </w:rPr>
        <w:t>l ví</w:t>
      </w:r>
      <w:r w:rsidR="00E17080" w:rsidRPr="00442FEF">
        <w:rPr>
          <w:rFonts w:ascii="Times New Roman" w:hAnsi="Times New Roman" w:cs="Times New Roman"/>
          <w:sz w:val="24"/>
          <w:szCs w:val="24"/>
        </w:rPr>
        <w:t xml:space="preserve">nculo su </w:t>
      </w:r>
      <w:r w:rsidR="002D2002" w:rsidRPr="00442FEF">
        <w:rPr>
          <w:rFonts w:ascii="Times New Roman" w:hAnsi="Times New Roman" w:cs="Times New Roman"/>
          <w:sz w:val="24"/>
          <w:szCs w:val="24"/>
        </w:rPr>
        <w:t xml:space="preserve">cultura </w:t>
      </w:r>
      <w:r w:rsidR="00E17080" w:rsidRPr="00442FEF">
        <w:rPr>
          <w:rFonts w:ascii="Times New Roman" w:hAnsi="Times New Roman" w:cs="Times New Roman"/>
          <w:sz w:val="24"/>
          <w:szCs w:val="24"/>
        </w:rPr>
        <w:t xml:space="preserve">ancestral con la influencia de movimientos políticos externos, para expresar </w:t>
      </w:r>
      <w:r w:rsidR="00562977">
        <w:rPr>
          <w:rFonts w:ascii="Times New Roman" w:hAnsi="Times New Roman" w:cs="Times New Roman"/>
          <w:sz w:val="24"/>
          <w:szCs w:val="24"/>
        </w:rPr>
        <w:t xml:space="preserve">sus </w:t>
      </w:r>
      <w:r w:rsidR="00E17080" w:rsidRPr="00442FEF">
        <w:rPr>
          <w:rFonts w:ascii="Times New Roman" w:hAnsi="Times New Roman" w:cs="Times New Roman"/>
          <w:sz w:val="24"/>
          <w:szCs w:val="24"/>
        </w:rPr>
        <w:t>otras formas de organización y reconfiguración del papel y la impo</w:t>
      </w:r>
      <w:r w:rsidR="00562977">
        <w:rPr>
          <w:rFonts w:ascii="Times New Roman" w:hAnsi="Times New Roman" w:cs="Times New Roman"/>
          <w:sz w:val="24"/>
          <w:szCs w:val="24"/>
        </w:rPr>
        <w:t>rtancia de las mujeres. Estas formas</w:t>
      </w:r>
      <w:r w:rsidR="00E17080" w:rsidRPr="00442FEF">
        <w:rPr>
          <w:rFonts w:ascii="Times New Roman" w:hAnsi="Times New Roman" w:cs="Times New Roman"/>
          <w:sz w:val="24"/>
          <w:szCs w:val="24"/>
        </w:rPr>
        <w:t xml:space="preserve"> enfrentan </w:t>
      </w:r>
      <w:r w:rsidR="006A5936" w:rsidRPr="00442FEF">
        <w:rPr>
          <w:rFonts w:ascii="Times New Roman" w:hAnsi="Times New Roman" w:cs="Times New Roman"/>
          <w:i/>
          <w:sz w:val="24"/>
          <w:szCs w:val="24"/>
        </w:rPr>
        <w:t>problemáticas actuales de los pueblos negros-</w:t>
      </w:r>
      <w:r w:rsidR="006130CA" w:rsidRPr="00442FEF">
        <w:rPr>
          <w:rFonts w:ascii="Times New Roman" w:hAnsi="Times New Roman" w:cs="Times New Roman"/>
          <w:i/>
          <w:sz w:val="24"/>
          <w:szCs w:val="24"/>
        </w:rPr>
        <w:t>indígenas</w:t>
      </w:r>
      <w:r w:rsidR="006A5936" w:rsidRPr="00442FEF">
        <w:rPr>
          <w:rFonts w:ascii="Times New Roman" w:hAnsi="Times New Roman" w:cs="Times New Roman"/>
          <w:i/>
          <w:sz w:val="24"/>
          <w:szCs w:val="24"/>
        </w:rPr>
        <w:t xml:space="preserve"> de Latinoamericana y el Caribe</w:t>
      </w:r>
      <w:r w:rsidR="006A5936" w:rsidRPr="00442FEF">
        <w:rPr>
          <w:rFonts w:ascii="Times New Roman" w:hAnsi="Times New Roman" w:cs="Times New Roman"/>
          <w:sz w:val="24"/>
          <w:szCs w:val="24"/>
        </w:rPr>
        <w:t xml:space="preserve">, </w:t>
      </w:r>
      <w:r w:rsidR="0016712C" w:rsidRPr="00442FEF">
        <w:rPr>
          <w:rFonts w:ascii="Times New Roman" w:hAnsi="Times New Roman" w:cs="Times New Roman"/>
          <w:sz w:val="24"/>
          <w:szCs w:val="24"/>
        </w:rPr>
        <w:t xml:space="preserve">como </w:t>
      </w:r>
      <w:r w:rsidR="006A5936" w:rsidRPr="00442FEF">
        <w:rPr>
          <w:rFonts w:ascii="Times New Roman" w:hAnsi="Times New Roman" w:cs="Times New Roman"/>
          <w:sz w:val="24"/>
          <w:szCs w:val="24"/>
        </w:rPr>
        <w:t>las disputas territoriales</w:t>
      </w:r>
      <w:r w:rsidR="006130CA" w:rsidRPr="00442FEF">
        <w:rPr>
          <w:rFonts w:ascii="Times New Roman" w:hAnsi="Times New Roman" w:cs="Times New Roman"/>
          <w:sz w:val="24"/>
          <w:szCs w:val="24"/>
        </w:rPr>
        <w:t>.</w:t>
      </w:r>
    </w:p>
    <w:p w:rsidR="00A17E40" w:rsidRPr="00442FEF" w:rsidRDefault="000D6A98" w:rsidP="00442FEF">
      <w:pPr>
        <w:autoSpaceDE w:val="0"/>
        <w:autoSpaceDN w:val="0"/>
        <w:adjustRightInd w:val="0"/>
        <w:spacing w:before="120" w:after="0" w:line="480" w:lineRule="auto"/>
        <w:jc w:val="both"/>
        <w:rPr>
          <w:rFonts w:ascii="Times New Roman" w:hAnsi="Times New Roman" w:cs="Times New Roman"/>
          <w:i/>
          <w:sz w:val="24"/>
          <w:szCs w:val="24"/>
          <w:lang w:eastAsia="es-ES"/>
        </w:rPr>
      </w:pPr>
      <w:r w:rsidRPr="00442FEF">
        <w:rPr>
          <w:rFonts w:ascii="Times New Roman" w:hAnsi="Times New Roman" w:cs="Times New Roman"/>
          <w:i/>
          <w:sz w:val="24"/>
          <w:szCs w:val="24"/>
          <w:lang w:eastAsia="es-ES"/>
        </w:rPr>
        <w:lastRenderedPageBreak/>
        <w:t>Sobre l</w:t>
      </w:r>
      <w:r w:rsidR="004124A4" w:rsidRPr="00442FEF">
        <w:rPr>
          <w:rFonts w:ascii="Times New Roman" w:hAnsi="Times New Roman" w:cs="Times New Roman"/>
          <w:i/>
          <w:sz w:val="24"/>
          <w:szCs w:val="24"/>
          <w:lang w:eastAsia="es-ES"/>
        </w:rPr>
        <w:t>as prácticas políti</w:t>
      </w:r>
      <w:r w:rsidR="0025198F" w:rsidRPr="00442FEF">
        <w:rPr>
          <w:rFonts w:ascii="Times New Roman" w:hAnsi="Times New Roman" w:cs="Times New Roman"/>
          <w:i/>
          <w:sz w:val="24"/>
          <w:szCs w:val="24"/>
          <w:lang w:eastAsia="es-ES"/>
        </w:rPr>
        <w:t>co-culturales</w:t>
      </w:r>
    </w:p>
    <w:p w:rsidR="00562977" w:rsidRDefault="0025198F" w:rsidP="00442FEF">
      <w:pPr>
        <w:autoSpaceDE w:val="0"/>
        <w:autoSpaceDN w:val="0"/>
        <w:adjustRightInd w:val="0"/>
        <w:spacing w:before="120" w:line="480" w:lineRule="auto"/>
        <w:jc w:val="both"/>
        <w:rPr>
          <w:rFonts w:ascii="Times New Roman" w:hAnsi="Times New Roman" w:cs="Times New Roman"/>
          <w:sz w:val="24"/>
          <w:szCs w:val="24"/>
          <w:lang w:val="es-MX"/>
        </w:rPr>
      </w:pPr>
      <w:r w:rsidRPr="00442FEF">
        <w:rPr>
          <w:rFonts w:ascii="Times New Roman" w:hAnsi="Times New Roman" w:cs="Times New Roman"/>
          <w:sz w:val="24"/>
          <w:szCs w:val="24"/>
          <w:lang w:val="es-MX"/>
        </w:rPr>
        <w:t>Sobre la categoría</w:t>
      </w:r>
      <w:r w:rsidR="004124A4" w:rsidRPr="00442FEF">
        <w:rPr>
          <w:rFonts w:ascii="Times New Roman" w:hAnsi="Times New Roman" w:cs="Times New Roman"/>
          <w:sz w:val="24"/>
          <w:szCs w:val="24"/>
          <w:lang w:val="es-MX"/>
        </w:rPr>
        <w:t xml:space="preserve"> espacio</w:t>
      </w:r>
      <w:r w:rsidR="00562977">
        <w:rPr>
          <w:rFonts w:ascii="Times New Roman" w:hAnsi="Times New Roman" w:cs="Times New Roman"/>
          <w:sz w:val="24"/>
          <w:szCs w:val="24"/>
          <w:lang w:val="es-MX"/>
        </w:rPr>
        <w:t xml:space="preserve"> o la espacialidad</w:t>
      </w:r>
      <w:r w:rsidRPr="00442FEF">
        <w:rPr>
          <w:rFonts w:ascii="Times New Roman" w:hAnsi="Times New Roman" w:cs="Times New Roman"/>
          <w:sz w:val="24"/>
          <w:szCs w:val="24"/>
          <w:lang w:val="es-MX"/>
        </w:rPr>
        <w:t xml:space="preserve">. </w:t>
      </w:r>
      <w:r w:rsidR="003B4187" w:rsidRPr="00442FEF">
        <w:rPr>
          <w:rFonts w:ascii="Times New Roman" w:hAnsi="Times New Roman" w:cs="Times New Roman"/>
          <w:sz w:val="24"/>
          <w:szCs w:val="24"/>
        </w:rPr>
        <w:t xml:space="preserve">Henry </w:t>
      </w:r>
      <w:proofErr w:type="spellStart"/>
      <w:r w:rsidR="003B4187" w:rsidRPr="00442FEF">
        <w:rPr>
          <w:rFonts w:ascii="Times New Roman" w:hAnsi="Times New Roman" w:cs="Times New Roman"/>
          <w:sz w:val="24"/>
          <w:szCs w:val="24"/>
        </w:rPr>
        <w:t>Lefeb</w:t>
      </w:r>
      <w:r w:rsidRPr="00442FEF">
        <w:rPr>
          <w:rFonts w:ascii="Times New Roman" w:hAnsi="Times New Roman" w:cs="Times New Roman"/>
          <w:sz w:val="24"/>
          <w:szCs w:val="24"/>
        </w:rPr>
        <w:t>vre</w:t>
      </w:r>
      <w:proofErr w:type="spellEnd"/>
      <w:r w:rsidR="00562977">
        <w:rPr>
          <w:rFonts w:ascii="Times New Roman" w:hAnsi="Times New Roman" w:cs="Times New Roman"/>
          <w:sz w:val="24"/>
          <w:szCs w:val="24"/>
        </w:rPr>
        <w:t xml:space="preserve"> hace aportaciones teóricas importantes, principalmente sobre </w:t>
      </w:r>
      <w:r w:rsidRPr="00442FEF">
        <w:rPr>
          <w:rFonts w:ascii="Times New Roman" w:hAnsi="Times New Roman" w:cs="Times New Roman"/>
          <w:sz w:val="24"/>
          <w:szCs w:val="24"/>
        </w:rPr>
        <w:t>la práctica</w:t>
      </w:r>
      <w:r w:rsidR="00562977">
        <w:rPr>
          <w:rFonts w:ascii="Times New Roman" w:hAnsi="Times New Roman" w:cs="Times New Roman"/>
          <w:sz w:val="24"/>
          <w:szCs w:val="24"/>
        </w:rPr>
        <w:t xml:space="preserve"> política en un espacio determinado.</w:t>
      </w:r>
      <w:r w:rsidRPr="00442FEF">
        <w:rPr>
          <w:rFonts w:ascii="Times New Roman" w:hAnsi="Times New Roman" w:cs="Times New Roman"/>
          <w:sz w:val="24"/>
          <w:szCs w:val="24"/>
        </w:rPr>
        <w:t xml:space="preserve"> “</w:t>
      </w:r>
      <w:r w:rsidR="00562977">
        <w:rPr>
          <w:rFonts w:ascii="Times New Roman" w:hAnsi="Times New Roman" w:cs="Times New Roman"/>
          <w:sz w:val="24"/>
          <w:szCs w:val="24"/>
        </w:rPr>
        <w:t>E</w:t>
      </w:r>
      <w:r w:rsidRPr="00442FEF">
        <w:rPr>
          <w:rFonts w:ascii="Times New Roman" w:hAnsi="Times New Roman" w:cs="Times New Roman"/>
          <w:sz w:val="24"/>
          <w:szCs w:val="24"/>
        </w:rPr>
        <w:t xml:space="preserve">s el  </w:t>
      </w:r>
      <w:r w:rsidRPr="00442FEF">
        <w:rPr>
          <w:rFonts w:ascii="Times New Roman" w:hAnsi="Times New Roman" w:cs="Times New Roman"/>
          <w:sz w:val="24"/>
          <w:szCs w:val="24"/>
          <w:lang w:val="es-MX"/>
        </w:rPr>
        <w:t xml:space="preserve">resultado transformado de las relaciones sociales; un procedimiento e instrumento, que se debe considerar en la construcción y acción de los sujetos; la espacialidad  proviene de ciertas relaciones sociales y tiene ciertos </w:t>
      </w:r>
      <w:r w:rsidR="003B4187" w:rsidRPr="00442FEF">
        <w:rPr>
          <w:rFonts w:ascii="Times New Roman" w:hAnsi="Times New Roman" w:cs="Times New Roman"/>
          <w:sz w:val="24"/>
          <w:szCs w:val="24"/>
          <w:lang w:val="es-MX"/>
        </w:rPr>
        <w:t>fines, llamada práctica social. C</w:t>
      </w:r>
      <w:r w:rsidR="004124A4" w:rsidRPr="00442FEF">
        <w:rPr>
          <w:rFonts w:ascii="Times New Roman" w:hAnsi="Times New Roman" w:cs="Times New Roman"/>
          <w:sz w:val="24"/>
          <w:szCs w:val="24"/>
          <w:lang w:val="es-MX"/>
        </w:rPr>
        <w:t xml:space="preserve">onsiderar la </w:t>
      </w:r>
      <w:r w:rsidR="00DF6151" w:rsidRPr="00442FEF">
        <w:rPr>
          <w:rFonts w:ascii="Times New Roman" w:hAnsi="Times New Roman" w:cs="Times New Roman"/>
          <w:sz w:val="24"/>
          <w:szCs w:val="24"/>
          <w:lang w:val="es-MX"/>
        </w:rPr>
        <w:t xml:space="preserve">espacialidad </w:t>
      </w:r>
      <w:r w:rsidR="004124A4" w:rsidRPr="00442FEF">
        <w:rPr>
          <w:rFonts w:ascii="Times New Roman" w:hAnsi="Times New Roman" w:cs="Times New Roman"/>
          <w:sz w:val="24"/>
          <w:szCs w:val="24"/>
          <w:lang w:val="es-MX"/>
        </w:rPr>
        <w:t>como</w:t>
      </w:r>
      <w:r w:rsidR="00DF6151" w:rsidRPr="00442FEF">
        <w:rPr>
          <w:rFonts w:ascii="Times New Roman" w:hAnsi="Times New Roman" w:cs="Times New Roman"/>
          <w:sz w:val="24"/>
          <w:szCs w:val="24"/>
          <w:lang w:val="es-MX"/>
        </w:rPr>
        <w:t xml:space="preserve"> </w:t>
      </w:r>
      <w:r w:rsidR="00DF6151" w:rsidRPr="00442FEF">
        <w:rPr>
          <w:rFonts w:ascii="Times New Roman" w:hAnsi="Times New Roman" w:cs="Times New Roman"/>
          <w:i/>
          <w:sz w:val="24"/>
          <w:szCs w:val="24"/>
          <w:lang w:val="es-MX"/>
        </w:rPr>
        <w:t>algo que existe</w:t>
      </w:r>
      <w:r w:rsidR="00DF6151" w:rsidRPr="00442FEF">
        <w:rPr>
          <w:rFonts w:ascii="Times New Roman" w:hAnsi="Times New Roman" w:cs="Times New Roman"/>
          <w:sz w:val="24"/>
          <w:szCs w:val="24"/>
          <w:lang w:val="es-MX"/>
        </w:rPr>
        <w:t xml:space="preserve">, y  a su vez como la </w:t>
      </w:r>
      <w:r w:rsidR="00DF6151" w:rsidRPr="00442FEF">
        <w:rPr>
          <w:rFonts w:ascii="Times New Roman" w:hAnsi="Times New Roman" w:cs="Times New Roman"/>
          <w:i/>
          <w:sz w:val="24"/>
          <w:szCs w:val="24"/>
          <w:lang w:val="es-MX"/>
        </w:rPr>
        <w:t>forma de organizar los procesos sociales</w:t>
      </w:r>
      <w:r w:rsidR="00DF6151" w:rsidRPr="00442FEF">
        <w:rPr>
          <w:rFonts w:ascii="Times New Roman" w:hAnsi="Times New Roman" w:cs="Times New Roman"/>
          <w:sz w:val="24"/>
          <w:szCs w:val="24"/>
          <w:lang w:val="es-MX"/>
        </w:rPr>
        <w:t xml:space="preserve">, hasta considerarla </w:t>
      </w:r>
      <w:r w:rsidR="00DF6151" w:rsidRPr="00442FEF">
        <w:rPr>
          <w:rFonts w:ascii="Times New Roman" w:hAnsi="Times New Roman" w:cs="Times New Roman"/>
          <w:i/>
          <w:sz w:val="24"/>
          <w:szCs w:val="24"/>
          <w:lang w:val="es-MX"/>
        </w:rPr>
        <w:t>como práctica y estrategia</w:t>
      </w:r>
      <w:r w:rsidR="00DF6151" w:rsidRPr="00442FEF">
        <w:rPr>
          <w:rFonts w:ascii="Times New Roman" w:hAnsi="Times New Roman" w:cs="Times New Roman"/>
          <w:sz w:val="24"/>
          <w:szCs w:val="24"/>
          <w:lang w:val="es-MX"/>
        </w:rPr>
        <w:t xml:space="preserve"> </w:t>
      </w:r>
      <w:r w:rsidR="00443F5F">
        <w:rPr>
          <w:rFonts w:ascii="Times New Roman" w:hAnsi="Times New Roman" w:cs="Times New Roman"/>
          <w:sz w:val="24"/>
          <w:szCs w:val="24"/>
          <w:lang w:val="es-MX"/>
        </w:rPr>
        <w:t>(1976)</w:t>
      </w:r>
    </w:p>
    <w:p w:rsidR="004124A4" w:rsidRPr="00442FEF" w:rsidRDefault="00562977" w:rsidP="00442FEF">
      <w:pPr>
        <w:autoSpaceDE w:val="0"/>
        <w:autoSpaceDN w:val="0"/>
        <w:adjustRightInd w:val="0"/>
        <w:spacing w:before="120" w:line="48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Entonces </w:t>
      </w:r>
      <w:r w:rsidR="003B4187" w:rsidRPr="00442FEF">
        <w:rPr>
          <w:rFonts w:ascii="Times New Roman" w:hAnsi="Times New Roman" w:cs="Times New Roman"/>
          <w:sz w:val="24"/>
          <w:szCs w:val="24"/>
          <w:lang w:val="es-MX"/>
        </w:rPr>
        <w:t xml:space="preserve">las dos dimensiones de la espacialidad de la práctica de las garífunas expresan sus </w:t>
      </w:r>
      <w:r>
        <w:rPr>
          <w:rFonts w:ascii="Times New Roman" w:hAnsi="Times New Roman" w:cs="Times New Roman"/>
          <w:sz w:val="24"/>
          <w:szCs w:val="24"/>
          <w:lang w:val="es-MX"/>
        </w:rPr>
        <w:t>procesos sociales, las cuales son:</w:t>
      </w:r>
    </w:p>
    <w:p w:rsidR="00326FAE" w:rsidRPr="00442FEF" w:rsidRDefault="00A17E40" w:rsidP="00442FEF">
      <w:pPr>
        <w:pStyle w:val="ListParagraph"/>
        <w:numPr>
          <w:ilvl w:val="0"/>
          <w:numId w:val="2"/>
        </w:numPr>
        <w:autoSpaceDE w:val="0"/>
        <w:autoSpaceDN w:val="0"/>
        <w:adjustRightInd w:val="0"/>
        <w:spacing w:before="120" w:after="0" w:line="480" w:lineRule="auto"/>
        <w:jc w:val="both"/>
        <w:rPr>
          <w:rFonts w:ascii="Times New Roman" w:hAnsi="Times New Roman" w:cs="Times New Roman"/>
          <w:bCs/>
          <w:i/>
          <w:iCs/>
          <w:sz w:val="24"/>
          <w:szCs w:val="24"/>
          <w:lang w:eastAsia="es-ES"/>
        </w:rPr>
      </w:pPr>
      <w:r w:rsidRPr="00442FEF">
        <w:rPr>
          <w:rFonts w:ascii="Times New Roman" w:hAnsi="Times New Roman" w:cs="Times New Roman"/>
          <w:bCs/>
          <w:i/>
          <w:iCs/>
          <w:sz w:val="24"/>
          <w:szCs w:val="24"/>
          <w:lang w:eastAsia="es-ES"/>
        </w:rPr>
        <w:t xml:space="preserve">La práctica comunitaria, </w:t>
      </w:r>
      <w:r w:rsidRPr="00442FEF">
        <w:rPr>
          <w:rFonts w:ascii="Times New Roman" w:hAnsi="Times New Roman" w:cs="Times New Roman"/>
          <w:bCs/>
          <w:iCs/>
          <w:sz w:val="24"/>
          <w:szCs w:val="24"/>
          <w:lang w:eastAsia="es-ES"/>
        </w:rPr>
        <w:t xml:space="preserve">lo local, donde la habitabilidad implica una relación con </w:t>
      </w:r>
      <w:r w:rsidR="00562977">
        <w:rPr>
          <w:rFonts w:ascii="Times New Roman" w:hAnsi="Times New Roman" w:cs="Times New Roman"/>
          <w:bCs/>
          <w:iCs/>
          <w:sz w:val="24"/>
          <w:szCs w:val="24"/>
          <w:lang w:eastAsia="es-ES"/>
        </w:rPr>
        <w:t>el territorio</w:t>
      </w:r>
      <w:r w:rsidRPr="00442FEF">
        <w:rPr>
          <w:rFonts w:ascii="Times New Roman" w:hAnsi="Times New Roman" w:cs="Times New Roman"/>
          <w:bCs/>
          <w:iCs/>
          <w:sz w:val="24"/>
          <w:szCs w:val="24"/>
          <w:lang w:eastAsia="es-ES"/>
        </w:rPr>
        <w:t xml:space="preserve"> de forma dir</w:t>
      </w:r>
      <w:r w:rsidR="00CF7836" w:rsidRPr="00442FEF">
        <w:rPr>
          <w:rFonts w:ascii="Times New Roman" w:hAnsi="Times New Roman" w:cs="Times New Roman"/>
          <w:bCs/>
          <w:iCs/>
          <w:sz w:val="24"/>
          <w:szCs w:val="24"/>
          <w:lang w:eastAsia="es-ES"/>
        </w:rPr>
        <w:t>ecta y necesaria</w:t>
      </w:r>
      <w:r w:rsidRPr="00442FEF">
        <w:rPr>
          <w:rFonts w:ascii="Times New Roman" w:hAnsi="Times New Roman" w:cs="Times New Roman"/>
          <w:bCs/>
          <w:iCs/>
          <w:sz w:val="24"/>
          <w:szCs w:val="24"/>
          <w:lang w:eastAsia="es-ES"/>
        </w:rPr>
        <w:t xml:space="preserve"> y el vín</w:t>
      </w:r>
      <w:r w:rsidR="004124A4" w:rsidRPr="00442FEF">
        <w:rPr>
          <w:rFonts w:ascii="Times New Roman" w:hAnsi="Times New Roman" w:cs="Times New Roman"/>
          <w:bCs/>
          <w:iCs/>
          <w:sz w:val="24"/>
          <w:szCs w:val="24"/>
          <w:lang w:eastAsia="es-ES"/>
        </w:rPr>
        <w:t>culo con la cultura y tradición plasmada en la</w:t>
      </w:r>
      <w:r w:rsidRPr="00442FEF">
        <w:rPr>
          <w:rFonts w:ascii="Times New Roman" w:hAnsi="Times New Roman" w:cs="Times New Roman"/>
          <w:bCs/>
          <w:i/>
          <w:iCs/>
          <w:sz w:val="24"/>
          <w:szCs w:val="24"/>
          <w:lang w:eastAsia="es-ES"/>
        </w:rPr>
        <w:t xml:space="preserve"> </w:t>
      </w:r>
      <w:proofErr w:type="spellStart"/>
      <w:r w:rsidRPr="00442FEF">
        <w:rPr>
          <w:rFonts w:ascii="Times New Roman" w:hAnsi="Times New Roman" w:cs="Times New Roman"/>
          <w:bCs/>
          <w:i/>
          <w:iCs/>
          <w:sz w:val="24"/>
          <w:szCs w:val="24"/>
          <w:lang w:eastAsia="es-ES"/>
        </w:rPr>
        <w:t>matrifocalidad</w:t>
      </w:r>
      <w:proofErr w:type="spellEnd"/>
      <w:r w:rsidR="004124A4" w:rsidRPr="00442FEF">
        <w:rPr>
          <w:rFonts w:ascii="Times New Roman" w:hAnsi="Times New Roman" w:cs="Times New Roman"/>
          <w:bCs/>
          <w:iCs/>
          <w:sz w:val="24"/>
          <w:szCs w:val="24"/>
          <w:lang w:eastAsia="es-ES"/>
        </w:rPr>
        <w:t>.  P</w:t>
      </w:r>
      <w:r w:rsidRPr="00442FEF">
        <w:rPr>
          <w:rFonts w:ascii="Times New Roman" w:hAnsi="Times New Roman" w:cs="Times New Roman"/>
          <w:bCs/>
          <w:iCs/>
          <w:sz w:val="24"/>
          <w:szCs w:val="24"/>
          <w:lang w:eastAsia="es-ES"/>
        </w:rPr>
        <w:t xml:space="preserve">ara la antropóloga </w:t>
      </w:r>
      <w:proofErr w:type="spellStart"/>
      <w:r w:rsidRPr="00442FEF">
        <w:rPr>
          <w:rFonts w:ascii="Times New Roman" w:hAnsi="Times New Roman" w:cs="Times New Roman"/>
          <w:bCs/>
          <w:iCs/>
          <w:sz w:val="24"/>
          <w:szCs w:val="24"/>
          <w:lang w:eastAsia="es-ES"/>
        </w:rPr>
        <w:t>Nancie</w:t>
      </w:r>
      <w:proofErr w:type="spellEnd"/>
      <w:r w:rsidRPr="00442FEF">
        <w:rPr>
          <w:rFonts w:ascii="Times New Roman" w:hAnsi="Times New Roman" w:cs="Times New Roman"/>
          <w:bCs/>
          <w:iCs/>
          <w:sz w:val="24"/>
          <w:szCs w:val="24"/>
          <w:lang w:eastAsia="es-ES"/>
        </w:rPr>
        <w:t xml:space="preserve"> </w:t>
      </w:r>
      <w:r w:rsidR="004D47CE" w:rsidRPr="00442FEF">
        <w:rPr>
          <w:rFonts w:ascii="Times New Roman" w:hAnsi="Times New Roman" w:cs="Times New Roman"/>
          <w:bCs/>
          <w:iCs/>
          <w:sz w:val="24"/>
          <w:szCs w:val="24"/>
          <w:lang w:eastAsia="es-ES"/>
        </w:rPr>
        <w:t>González</w:t>
      </w:r>
      <w:r w:rsidRPr="00442FEF">
        <w:rPr>
          <w:rFonts w:ascii="Times New Roman" w:hAnsi="Times New Roman" w:cs="Times New Roman"/>
          <w:bCs/>
          <w:iCs/>
          <w:sz w:val="24"/>
          <w:szCs w:val="24"/>
          <w:lang w:eastAsia="es-ES"/>
        </w:rPr>
        <w:t xml:space="preserve"> y Francesca Gargallo, </w:t>
      </w:r>
      <w:r w:rsidR="003B4187" w:rsidRPr="00442FEF">
        <w:rPr>
          <w:rFonts w:ascii="Times New Roman" w:hAnsi="Times New Roman" w:cs="Times New Roman"/>
          <w:bCs/>
          <w:iCs/>
          <w:sz w:val="24"/>
          <w:szCs w:val="24"/>
          <w:lang w:eastAsia="es-ES"/>
        </w:rPr>
        <w:t>se trata de una</w:t>
      </w:r>
      <w:r w:rsidRPr="00442FEF">
        <w:rPr>
          <w:rFonts w:ascii="Times New Roman" w:hAnsi="Times New Roman" w:cs="Times New Roman"/>
          <w:i/>
          <w:sz w:val="24"/>
          <w:szCs w:val="24"/>
        </w:rPr>
        <w:t xml:space="preserve"> forma estratificada de organización</w:t>
      </w:r>
      <w:r w:rsidR="0069072F" w:rsidRPr="00442FEF">
        <w:rPr>
          <w:rFonts w:ascii="Times New Roman" w:hAnsi="Times New Roman" w:cs="Times New Roman"/>
          <w:i/>
          <w:sz w:val="24"/>
          <w:szCs w:val="24"/>
        </w:rPr>
        <w:t xml:space="preserve">, </w:t>
      </w:r>
      <w:r w:rsidRPr="00442FEF">
        <w:rPr>
          <w:rFonts w:ascii="Times New Roman" w:hAnsi="Times New Roman" w:cs="Times New Roman"/>
          <w:i/>
          <w:sz w:val="24"/>
          <w:szCs w:val="24"/>
        </w:rPr>
        <w:t xml:space="preserve"> es  una herencia de los pueblos del Amazonia y Caribes más que un rasgo de las poblaciones negras descendientes de África</w:t>
      </w:r>
      <w:r w:rsidRPr="00442FEF">
        <w:rPr>
          <w:rFonts w:ascii="Times New Roman" w:hAnsi="Times New Roman" w:cs="Times New Roman"/>
          <w:sz w:val="24"/>
          <w:szCs w:val="24"/>
        </w:rPr>
        <w:t>.</w:t>
      </w:r>
      <w:r w:rsidR="00326FAE" w:rsidRPr="00442FEF">
        <w:rPr>
          <w:rFonts w:ascii="Times New Roman" w:hAnsi="Times New Roman" w:cs="Times New Roman"/>
          <w:sz w:val="24"/>
          <w:szCs w:val="24"/>
        </w:rPr>
        <w:t xml:space="preserve"> </w:t>
      </w:r>
    </w:p>
    <w:p w:rsidR="003B4187" w:rsidRPr="00442FEF" w:rsidRDefault="0069072F" w:rsidP="00442FEF">
      <w:pPr>
        <w:pStyle w:val="ListParagraph"/>
        <w:autoSpaceDE w:val="0"/>
        <w:autoSpaceDN w:val="0"/>
        <w:adjustRightInd w:val="0"/>
        <w:spacing w:before="120" w:after="0" w:line="480" w:lineRule="auto"/>
        <w:ind w:left="360"/>
        <w:jc w:val="both"/>
        <w:rPr>
          <w:rFonts w:ascii="Times New Roman" w:hAnsi="Times New Roman" w:cs="Times New Roman"/>
          <w:sz w:val="24"/>
          <w:szCs w:val="24"/>
        </w:rPr>
      </w:pPr>
      <w:r w:rsidRPr="00442FEF">
        <w:rPr>
          <w:rFonts w:ascii="Times New Roman" w:hAnsi="Times New Roman" w:cs="Times New Roman"/>
          <w:sz w:val="24"/>
          <w:szCs w:val="24"/>
        </w:rPr>
        <w:t xml:space="preserve">Esta característica supone que la relación y rol que las mujeres tienen en las familias “normales” o extensivas, </w:t>
      </w:r>
      <w:r w:rsidR="003B4187" w:rsidRPr="00442FEF">
        <w:rPr>
          <w:rFonts w:ascii="Times New Roman" w:hAnsi="Times New Roman" w:cs="Times New Roman"/>
          <w:sz w:val="24"/>
          <w:szCs w:val="24"/>
        </w:rPr>
        <w:t>es preponderante</w:t>
      </w:r>
      <w:r w:rsidRPr="00442FEF">
        <w:rPr>
          <w:rFonts w:ascii="Times New Roman" w:hAnsi="Times New Roman" w:cs="Times New Roman"/>
          <w:sz w:val="24"/>
          <w:szCs w:val="24"/>
        </w:rPr>
        <w:t>.</w:t>
      </w:r>
    </w:p>
    <w:p w:rsidR="00A17E40" w:rsidRPr="00443F5F" w:rsidRDefault="0069072F" w:rsidP="00443F5F">
      <w:pPr>
        <w:pStyle w:val="ListParagraph"/>
        <w:autoSpaceDE w:val="0"/>
        <w:autoSpaceDN w:val="0"/>
        <w:adjustRightInd w:val="0"/>
        <w:spacing w:before="120" w:after="0" w:line="480" w:lineRule="auto"/>
        <w:ind w:left="360"/>
        <w:jc w:val="both"/>
        <w:rPr>
          <w:rFonts w:ascii="Times New Roman" w:hAnsi="Times New Roman" w:cs="Times New Roman"/>
          <w:bCs/>
          <w:i/>
          <w:iCs/>
          <w:sz w:val="24"/>
          <w:szCs w:val="24"/>
          <w:lang w:eastAsia="es-ES"/>
        </w:rPr>
      </w:pPr>
      <w:r w:rsidRPr="00442FEF">
        <w:rPr>
          <w:rFonts w:ascii="Times New Roman" w:hAnsi="Times New Roman" w:cs="Times New Roman"/>
          <w:sz w:val="24"/>
          <w:szCs w:val="24"/>
        </w:rPr>
        <w:t xml:space="preserve"> En el trabajo de campo realizado en </w:t>
      </w:r>
      <w:r w:rsidR="009B1832" w:rsidRPr="00442FEF">
        <w:rPr>
          <w:rFonts w:ascii="Times New Roman" w:hAnsi="Times New Roman" w:cs="Times New Roman"/>
          <w:sz w:val="24"/>
          <w:szCs w:val="24"/>
        </w:rPr>
        <w:t xml:space="preserve">la </w:t>
      </w:r>
      <w:r w:rsidRPr="00442FEF">
        <w:rPr>
          <w:rFonts w:ascii="Times New Roman" w:hAnsi="Times New Roman" w:cs="Times New Roman"/>
          <w:sz w:val="24"/>
          <w:szCs w:val="24"/>
        </w:rPr>
        <w:t xml:space="preserve">primavera de este año, en diversas comunidades hondureñas </w:t>
      </w:r>
      <w:r w:rsidR="003B4187" w:rsidRPr="00442FEF">
        <w:rPr>
          <w:rFonts w:ascii="Times New Roman" w:hAnsi="Times New Roman" w:cs="Times New Roman"/>
          <w:sz w:val="24"/>
          <w:szCs w:val="24"/>
        </w:rPr>
        <w:t>de la c</w:t>
      </w:r>
      <w:r w:rsidRPr="00442FEF">
        <w:rPr>
          <w:rFonts w:ascii="Times New Roman" w:hAnsi="Times New Roman" w:cs="Times New Roman"/>
          <w:sz w:val="24"/>
          <w:szCs w:val="24"/>
        </w:rPr>
        <w:t xml:space="preserve">osta caribeña, esta </w:t>
      </w:r>
      <w:r w:rsidR="004124A4" w:rsidRPr="00442FEF">
        <w:rPr>
          <w:rFonts w:ascii="Times New Roman" w:hAnsi="Times New Roman" w:cs="Times New Roman"/>
          <w:sz w:val="24"/>
          <w:szCs w:val="24"/>
        </w:rPr>
        <w:t>práctica</w:t>
      </w:r>
      <w:r w:rsidR="00CF7836" w:rsidRPr="00442FEF">
        <w:rPr>
          <w:rFonts w:ascii="Times New Roman" w:hAnsi="Times New Roman" w:cs="Times New Roman"/>
          <w:sz w:val="24"/>
          <w:szCs w:val="24"/>
        </w:rPr>
        <w:t xml:space="preserve"> </w:t>
      </w:r>
      <w:r w:rsidR="003B4187" w:rsidRPr="00442FEF">
        <w:rPr>
          <w:rFonts w:ascii="Times New Roman" w:hAnsi="Times New Roman" w:cs="Times New Roman"/>
          <w:sz w:val="24"/>
          <w:szCs w:val="24"/>
        </w:rPr>
        <w:t xml:space="preserve">se reconoció </w:t>
      </w:r>
      <w:r w:rsidR="00562977">
        <w:rPr>
          <w:rFonts w:ascii="Times New Roman" w:hAnsi="Times New Roman" w:cs="Times New Roman"/>
          <w:sz w:val="24"/>
          <w:szCs w:val="24"/>
        </w:rPr>
        <w:t>de muchas formas sin encontrar una sola concepción</w:t>
      </w:r>
      <w:r w:rsidR="003B4187" w:rsidRPr="00442FEF">
        <w:rPr>
          <w:rFonts w:ascii="Times New Roman" w:hAnsi="Times New Roman" w:cs="Times New Roman"/>
          <w:sz w:val="24"/>
          <w:szCs w:val="24"/>
        </w:rPr>
        <w:t xml:space="preserve">; </w:t>
      </w:r>
      <w:r w:rsidR="00CF7836" w:rsidRPr="00442FEF">
        <w:rPr>
          <w:rFonts w:ascii="Times New Roman" w:hAnsi="Times New Roman" w:cs="Times New Roman"/>
          <w:sz w:val="24"/>
          <w:szCs w:val="24"/>
        </w:rPr>
        <w:t xml:space="preserve">se afirmó </w:t>
      </w:r>
      <w:r w:rsidRPr="00442FEF">
        <w:rPr>
          <w:rFonts w:ascii="Times New Roman" w:hAnsi="Times New Roman" w:cs="Times New Roman"/>
          <w:sz w:val="24"/>
          <w:szCs w:val="24"/>
        </w:rPr>
        <w:t>que todas las decisiones comunitarias y familiares eran tom</w:t>
      </w:r>
      <w:r w:rsidR="003B4187" w:rsidRPr="00442FEF">
        <w:rPr>
          <w:rFonts w:ascii="Times New Roman" w:hAnsi="Times New Roman" w:cs="Times New Roman"/>
          <w:sz w:val="24"/>
          <w:szCs w:val="24"/>
        </w:rPr>
        <w:t>adas por las garífunas, y el rol e import</w:t>
      </w:r>
      <w:r w:rsidRPr="00442FEF">
        <w:rPr>
          <w:rFonts w:ascii="Times New Roman" w:hAnsi="Times New Roman" w:cs="Times New Roman"/>
          <w:sz w:val="24"/>
          <w:szCs w:val="24"/>
        </w:rPr>
        <w:t>anci</w:t>
      </w:r>
      <w:r w:rsidR="00326FAE" w:rsidRPr="00442FEF">
        <w:rPr>
          <w:rFonts w:ascii="Times New Roman" w:hAnsi="Times New Roman" w:cs="Times New Roman"/>
          <w:sz w:val="24"/>
          <w:szCs w:val="24"/>
        </w:rPr>
        <w:t xml:space="preserve">a de las abuelas, madres y </w:t>
      </w:r>
      <w:r w:rsidR="000D6A98" w:rsidRPr="00442FEF">
        <w:rPr>
          <w:rFonts w:ascii="Times New Roman" w:hAnsi="Times New Roman" w:cs="Times New Roman"/>
          <w:sz w:val="24"/>
          <w:szCs w:val="24"/>
        </w:rPr>
        <w:t>tías</w:t>
      </w:r>
      <w:r w:rsidR="00443F5F">
        <w:rPr>
          <w:rFonts w:ascii="Times New Roman" w:hAnsi="Times New Roman" w:cs="Times New Roman"/>
          <w:sz w:val="24"/>
          <w:szCs w:val="24"/>
        </w:rPr>
        <w:t xml:space="preserve">. De </w:t>
      </w:r>
      <w:r w:rsidR="003B4187" w:rsidRPr="00442FEF">
        <w:rPr>
          <w:rFonts w:ascii="Times New Roman" w:hAnsi="Times New Roman" w:cs="Times New Roman"/>
          <w:sz w:val="24"/>
          <w:szCs w:val="24"/>
        </w:rPr>
        <w:t>igual manera</w:t>
      </w:r>
      <w:r w:rsidR="00443F5F">
        <w:rPr>
          <w:rFonts w:ascii="Times New Roman" w:hAnsi="Times New Roman" w:cs="Times New Roman"/>
          <w:sz w:val="24"/>
          <w:szCs w:val="24"/>
        </w:rPr>
        <w:t xml:space="preserve"> ellas,</w:t>
      </w:r>
      <w:r w:rsidR="003B4187" w:rsidRPr="00442FEF">
        <w:rPr>
          <w:rFonts w:ascii="Times New Roman" w:hAnsi="Times New Roman" w:cs="Times New Roman"/>
          <w:sz w:val="24"/>
          <w:szCs w:val="24"/>
        </w:rPr>
        <w:t xml:space="preserve"> participan en la fundación de</w:t>
      </w:r>
      <w:r w:rsidR="00CF7836" w:rsidRPr="00442FEF">
        <w:rPr>
          <w:rFonts w:ascii="Times New Roman" w:hAnsi="Times New Roman" w:cs="Times New Roman"/>
          <w:sz w:val="24"/>
          <w:szCs w:val="24"/>
        </w:rPr>
        <w:t xml:space="preserve"> </w:t>
      </w:r>
      <w:r w:rsidR="009B1832" w:rsidRPr="00442FEF">
        <w:rPr>
          <w:rFonts w:ascii="Times New Roman" w:hAnsi="Times New Roman" w:cs="Times New Roman"/>
          <w:sz w:val="24"/>
          <w:szCs w:val="24"/>
        </w:rPr>
        <w:t xml:space="preserve">organizaciones locales, </w:t>
      </w:r>
      <w:r w:rsidR="00326FAE" w:rsidRPr="00442FEF">
        <w:rPr>
          <w:rFonts w:ascii="Times New Roman" w:hAnsi="Times New Roman" w:cs="Times New Roman"/>
          <w:sz w:val="24"/>
          <w:szCs w:val="24"/>
        </w:rPr>
        <w:t xml:space="preserve"> como  </w:t>
      </w:r>
      <w:r w:rsidRPr="00442FEF">
        <w:rPr>
          <w:rFonts w:ascii="Times New Roman" w:hAnsi="Times New Roman" w:cs="Times New Roman"/>
          <w:bCs/>
          <w:i/>
          <w:iCs/>
          <w:sz w:val="24"/>
          <w:szCs w:val="24"/>
          <w:lang w:eastAsia="es-ES"/>
        </w:rPr>
        <w:t>los clubs de danza y los</w:t>
      </w:r>
      <w:r w:rsidR="00443F5F">
        <w:rPr>
          <w:rFonts w:ascii="Times New Roman" w:hAnsi="Times New Roman" w:cs="Times New Roman"/>
          <w:bCs/>
          <w:i/>
          <w:iCs/>
          <w:sz w:val="24"/>
          <w:szCs w:val="24"/>
          <w:lang w:eastAsia="es-ES"/>
        </w:rPr>
        <w:t xml:space="preserve"> patronatos de las </w:t>
      </w:r>
      <w:r w:rsidR="00443F5F">
        <w:rPr>
          <w:rFonts w:ascii="Times New Roman" w:hAnsi="Times New Roman" w:cs="Times New Roman"/>
          <w:bCs/>
          <w:i/>
          <w:iCs/>
          <w:sz w:val="24"/>
          <w:szCs w:val="24"/>
          <w:lang w:eastAsia="es-ES"/>
        </w:rPr>
        <w:lastRenderedPageBreak/>
        <w:t xml:space="preserve">comunidades, </w:t>
      </w:r>
      <w:r w:rsidR="00443F5F" w:rsidRPr="00443F5F">
        <w:rPr>
          <w:rFonts w:ascii="Times New Roman" w:hAnsi="Times New Roman" w:cs="Times New Roman"/>
          <w:bCs/>
          <w:iCs/>
          <w:sz w:val="24"/>
          <w:szCs w:val="24"/>
          <w:lang w:eastAsia="es-ES"/>
        </w:rPr>
        <w:t>las cuales</w:t>
      </w:r>
      <w:r w:rsidR="00443F5F">
        <w:rPr>
          <w:rFonts w:ascii="Times New Roman" w:hAnsi="Times New Roman" w:cs="Times New Roman"/>
          <w:bCs/>
          <w:iCs/>
          <w:sz w:val="24"/>
          <w:szCs w:val="24"/>
          <w:lang w:eastAsia="es-ES"/>
        </w:rPr>
        <w:t xml:space="preserve"> </w:t>
      </w:r>
      <w:r w:rsidR="009B1832" w:rsidRPr="00443F5F">
        <w:rPr>
          <w:rFonts w:ascii="Times New Roman" w:hAnsi="Times New Roman" w:cs="Times New Roman"/>
          <w:bCs/>
          <w:iCs/>
          <w:sz w:val="24"/>
          <w:szCs w:val="24"/>
          <w:lang w:eastAsia="es-ES"/>
        </w:rPr>
        <w:t>son</w:t>
      </w:r>
      <w:r w:rsidR="00CF7836" w:rsidRPr="00443F5F">
        <w:rPr>
          <w:rFonts w:ascii="Times New Roman" w:hAnsi="Times New Roman" w:cs="Times New Roman"/>
          <w:bCs/>
          <w:iCs/>
          <w:sz w:val="24"/>
          <w:szCs w:val="24"/>
          <w:lang w:eastAsia="es-ES"/>
        </w:rPr>
        <w:t xml:space="preserve"> un</w:t>
      </w:r>
      <w:r w:rsidR="00A17E40" w:rsidRPr="00443F5F">
        <w:rPr>
          <w:rFonts w:ascii="Times New Roman" w:hAnsi="Times New Roman" w:cs="Times New Roman"/>
          <w:bCs/>
          <w:iCs/>
          <w:sz w:val="24"/>
          <w:szCs w:val="24"/>
          <w:lang w:eastAsia="es-ES"/>
        </w:rPr>
        <w:t xml:space="preserve"> mecanismo de permanencia y reproducción cultural</w:t>
      </w:r>
      <w:r w:rsidR="00CF7836" w:rsidRPr="00443F5F">
        <w:rPr>
          <w:rFonts w:ascii="Times New Roman" w:hAnsi="Times New Roman" w:cs="Times New Roman"/>
          <w:bCs/>
          <w:iCs/>
          <w:sz w:val="24"/>
          <w:szCs w:val="24"/>
          <w:lang w:eastAsia="es-ES"/>
        </w:rPr>
        <w:t xml:space="preserve">, </w:t>
      </w:r>
      <w:r w:rsidR="003B4187" w:rsidRPr="00443F5F">
        <w:rPr>
          <w:rFonts w:ascii="Times New Roman" w:hAnsi="Times New Roman" w:cs="Times New Roman"/>
          <w:bCs/>
          <w:iCs/>
          <w:sz w:val="24"/>
          <w:szCs w:val="24"/>
          <w:lang w:eastAsia="es-ES"/>
        </w:rPr>
        <w:t>donde se rec</w:t>
      </w:r>
      <w:r w:rsidR="00CF7836" w:rsidRPr="00443F5F">
        <w:rPr>
          <w:rFonts w:ascii="Times New Roman" w:hAnsi="Times New Roman" w:cs="Times New Roman"/>
          <w:bCs/>
          <w:iCs/>
          <w:sz w:val="24"/>
          <w:szCs w:val="24"/>
          <w:lang w:eastAsia="es-ES"/>
        </w:rPr>
        <w:t>rean</w:t>
      </w:r>
      <w:r w:rsidR="00A17E40" w:rsidRPr="00443F5F">
        <w:rPr>
          <w:rFonts w:ascii="Times New Roman" w:hAnsi="Times New Roman" w:cs="Times New Roman"/>
          <w:bCs/>
          <w:iCs/>
          <w:sz w:val="24"/>
          <w:szCs w:val="24"/>
          <w:lang w:eastAsia="es-ES"/>
        </w:rPr>
        <w:t xml:space="preserve"> </w:t>
      </w:r>
      <w:r w:rsidR="003B4187" w:rsidRPr="00443F5F">
        <w:rPr>
          <w:rFonts w:ascii="Times New Roman" w:hAnsi="Times New Roman" w:cs="Times New Roman"/>
          <w:bCs/>
          <w:iCs/>
          <w:sz w:val="24"/>
          <w:szCs w:val="24"/>
          <w:lang w:eastAsia="es-ES"/>
        </w:rPr>
        <w:t xml:space="preserve">y hacen </w:t>
      </w:r>
      <w:r w:rsidR="00A17E40" w:rsidRPr="00443F5F">
        <w:rPr>
          <w:rFonts w:ascii="Times New Roman" w:hAnsi="Times New Roman" w:cs="Times New Roman"/>
          <w:bCs/>
          <w:iCs/>
          <w:sz w:val="24"/>
          <w:szCs w:val="24"/>
          <w:lang w:eastAsia="es-ES"/>
        </w:rPr>
        <w:t>cantos y bailes ancestrales</w:t>
      </w:r>
      <w:r w:rsidR="003B4187" w:rsidRPr="00443F5F">
        <w:rPr>
          <w:rFonts w:ascii="Times New Roman" w:hAnsi="Times New Roman" w:cs="Times New Roman"/>
          <w:bCs/>
          <w:iCs/>
          <w:sz w:val="24"/>
          <w:szCs w:val="24"/>
          <w:lang w:eastAsia="es-ES"/>
        </w:rPr>
        <w:t xml:space="preserve"> y vivenciales</w:t>
      </w:r>
      <w:r w:rsidR="00CF7836" w:rsidRPr="00443F5F">
        <w:rPr>
          <w:rFonts w:ascii="Times New Roman" w:hAnsi="Times New Roman" w:cs="Times New Roman"/>
          <w:bCs/>
          <w:iCs/>
          <w:sz w:val="24"/>
          <w:szCs w:val="24"/>
          <w:lang w:eastAsia="es-ES"/>
        </w:rPr>
        <w:t xml:space="preserve">, </w:t>
      </w:r>
      <w:r w:rsidR="003B4187" w:rsidRPr="00443F5F">
        <w:rPr>
          <w:rFonts w:ascii="Times New Roman" w:hAnsi="Times New Roman" w:cs="Times New Roman"/>
          <w:bCs/>
          <w:iCs/>
          <w:sz w:val="24"/>
          <w:szCs w:val="24"/>
          <w:lang w:eastAsia="es-ES"/>
        </w:rPr>
        <w:t>estos son d</w:t>
      </w:r>
      <w:r w:rsidR="00CF7836" w:rsidRPr="00443F5F">
        <w:rPr>
          <w:rFonts w:ascii="Times New Roman" w:hAnsi="Times New Roman" w:cs="Times New Roman"/>
          <w:bCs/>
          <w:iCs/>
          <w:sz w:val="24"/>
          <w:szCs w:val="24"/>
          <w:lang w:eastAsia="es-ES"/>
        </w:rPr>
        <w:t>irigidos por las mujeres con participac</w:t>
      </w:r>
      <w:r w:rsidR="009B1832" w:rsidRPr="00443F5F">
        <w:rPr>
          <w:rFonts w:ascii="Times New Roman" w:hAnsi="Times New Roman" w:cs="Times New Roman"/>
          <w:bCs/>
          <w:iCs/>
          <w:sz w:val="24"/>
          <w:szCs w:val="24"/>
          <w:lang w:eastAsia="es-ES"/>
        </w:rPr>
        <w:t xml:space="preserve">ión de algunos hombres. </w:t>
      </w:r>
      <w:r w:rsidR="00443F5F">
        <w:rPr>
          <w:rFonts w:ascii="Times New Roman" w:hAnsi="Times New Roman" w:cs="Times New Roman"/>
          <w:bCs/>
          <w:iCs/>
          <w:sz w:val="24"/>
          <w:szCs w:val="24"/>
          <w:lang w:eastAsia="es-ES"/>
        </w:rPr>
        <w:t>Mientras</w:t>
      </w:r>
      <w:r w:rsidR="009B1832" w:rsidRPr="00443F5F">
        <w:rPr>
          <w:rFonts w:ascii="Times New Roman" w:hAnsi="Times New Roman" w:cs="Times New Roman"/>
          <w:bCs/>
          <w:iCs/>
          <w:sz w:val="24"/>
          <w:szCs w:val="24"/>
          <w:lang w:eastAsia="es-ES"/>
        </w:rPr>
        <w:t xml:space="preserve"> </w:t>
      </w:r>
      <w:r w:rsidR="00A17E40" w:rsidRPr="00443F5F">
        <w:rPr>
          <w:rFonts w:ascii="Times New Roman" w:hAnsi="Times New Roman" w:cs="Times New Roman"/>
          <w:bCs/>
          <w:iCs/>
          <w:sz w:val="24"/>
          <w:szCs w:val="24"/>
          <w:lang w:eastAsia="es-ES"/>
        </w:rPr>
        <w:t xml:space="preserve">los patronatos locales, </w:t>
      </w:r>
      <w:r w:rsidR="009B1832" w:rsidRPr="00443F5F">
        <w:rPr>
          <w:rFonts w:ascii="Times New Roman" w:hAnsi="Times New Roman" w:cs="Times New Roman"/>
          <w:bCs/>
          <w:iCs/>
          <w:sz w:val="24"/>
          <w:szCs w:val="24"/>
          <w:lang w:eastAsia="es-ES"/>
        </w:rPr>
        <w:t xml:space="preserve">los cuales </w:t>
      </w:r>
      <w:r w:rsidR="00A17E40" w:rsidRPr="00443F5F">
        <w:rPr>
          <w:rFonts w:ascii="Times New Roman" w:hAnsi="Times New Roman" w:cs="Times New Roman"/>
          <w:bCs/>
          <w:iCs/>
          <w:sz w:val="24"/>
          <w:szCs w:val="24"/>
          <w:lang w:eastAsia="es-ES"/>
        </w:rPr>
        <w:t xml:space="preserve"> a pesar de no ser una tradición </w:t>
      </w:r>
      <w:r w:rsidR="009F582A" w:rsidRPr="00443F5F">
        <w:rPr>
          <w:rFonts w:ascii="Times New Roman" w:hAnsi="Times New Roman" w:cs="Times New Roman"/>
          <w:bCs/>
          <w:iCs/>
          <w:sz w:val="24"/>
          <w:szCs w:val="24"/>
          <w:lang w:eastAsia="es-ES"/>
        </w:rPr>
        <w:t>“</w:t>
      </w:r>
      <w:r w:rsidR="00A17E40" w:rsidRPr="00443F5F">
        <w:rPr>
          <w:rFonts w:ascii="Times New Roman" w:hAnsi="Times New Roman" w:cs="Times New Roman"/>
          <w:bCs/>
          <w:iCs/>
          <w:sz w:val="24"/>
          <w:szCs w:val="24"/>
          <w:lang w:eastAsia="es-ES"/>
        </w:rPr>
        <w:t>originaria</w:t>
      </w:r>
      <w:r w:rsidR="009F582A" w:rsidRPr="00443F5F">
        <w:rPr>
          <w:rFonts w:ascii="Times New Roman" w:hAnsi="Times New Roman" w:cs="Times New Roman"/>
          <w:bCs/>
          <w:iCs/>
          <w:sz w:val="24"/>
          <w:szCs w:val="24"/>
          <w:lang w:eastAsia="es-ES"/>
        </w:rPr>
        <w:t>”</w:t>
      </w:r>
      <w:r w:rsidR="00A17E40" w:rsidRPr="00443F5F">
        <w:rPr>
          <w:rFonts w:ascii="Times New Roman" w:hAnsi="Times New Roman" w:cs="Times New Roman"/>
          <w:bCs/>
          <w:iCs/>
          <w:sz w:val="24"/>
          <w:szCs w:val="24"/>
          <w:lang w:eastAsia="es-ES"/>
        </w:rPr>
        <w:t xml:space="preserve"> en las últimas tres décadas</w:t>
      </w:r>
      <w:r w:rsidR="00CF7836" w:rsidRPr="00443F5F">
        <w:rPr>
          <w:rFonts w:ascii="Times New Roman" w:hAnsi="Times New Roman" w:cs="Times New Roman"/>
          <w:bCs/>
          <w:iCs/>
          <w:sz w:val="24"/>
          <w:szCs w:val="24"/>
          <w:lang w:eastAsia="es-ES"/>
        </w:rPr>
        <w:t xml:space="preserve"> </w:t>
      </w:r>
      <w:r w:rsidR="00326FAE" w:rsidRPr="00443F5F">
        <w:rPr>
          <w:rFonts w:ascii="Times New Roman" w:hAnsi="Times New Roman" w:cs="Times New Roman"/>
          <w:bCs/>
          <w:iCs/>
          <w:sz w:val="24"/>
          <w:szCs w:val="24"/>
          <w:lang w:eastAsia="es-ES"/>
        </w:rPr>
        <w:t xml:space="preserve"> h</w:t>
      </w:r>
      <w:r w:rsidR="00A17E40" w:rsidRPr="00443F5F">
        <w:rPr>
          <w:rFonts w:ascii="Times New Roman" w:hAnsi="Times New Roman" w:cs="Times New Roman"/>
          <w:bCs/>
          <w:iCs/>
          <w:sz w:val="24"/>
          <w:szCs w:val="24"/>
          <w:lang w:eastAsia="es-ES"/>
        </w:rPr>
        <w:t>an jugado un papel central en la solución de las necesidades de la comunidad y en la tensión entre la defensa y la venta de tierras ancestrales</w:t>
      </w:r>
      <w:r w:rsidR="00443F5F">
        <w:rPr>
          <w:rFonts w:ascii="Times New Roman" w:hAnsi="Times New Roman" w:cs="Times New Roman"/>
          <w:bCs/>
          <w:iCs/>
          <w:sz w:val="24"/>
          <w:szCs w:val="24"/>
          <w:lang w:eastAsia="es-ES"/>
        </w:rPr>
        <w:t xml:space="preserve">, y en estos espacios también participan las mujeres, a pesar de que </w:t>
      </w:r>
      <w:proofErr w:type="spellStart"/>
      <w:r w:rsidR="00443F5F">
        <w:rPr>
          <w:rFonts w:ascii="Times New Roman" w:hAnsi="Times New Roman" w:cs="Times New Roman"/>
          <w:bCs/>
          <w:iCs/>
          <w:sz w:val="24"/>
          <w:szCs w:val="24"/>
          <w:lang w:eastAsia="es-ES"/>
        </w:rPr>
        <w:t>Gonzalez</w:t>
      </w:r>
      <w:proofErr w:type="spellEnd"/>
      <w:r w:rsidR="00443F5F">
        <w:rPr>
          <w:rFonts w:ascii="Times New Roman" w:hAnsi="Times New Roman" w:cs="Times New Roman"/>
          <w:bCs/>
          <w:iCs/>
          <w:sz w:val="24"/>
          <w:szCs w:val="24"/>
          <w:lang w:eastAsia="es-ES"/>
        </w:rPr>
        <w:t xml:space="preserve"> (2006) asegura que es un elemento cultural nuevo</w:t>
      </w:r>
      <w:r w:rsidR="00A17E40" w:rsidRPr="00443F5F">
        <w:rPr>
          <w:rFonts w:ascii="Times New Roman" w:hAnsi="Times New Roman" w:cs="Times New Roman"/>
          <w:bCs/>
          <w:iCs/>
          <w:sz w:val="24"/>
          <w:szCs w:val="24"/>
          <w:lang w:eastAsia="es-ES"/>
        </w:rPr>
        <w:t xml:space="preserve">. </w:t>
      </w:r>
    </w:p>
    <w:p w:rsidR="004B7D90" w:rsidRPr="00442FEF" w:rsidRDefault="00CF7836" w:rsidP="00442FEF">
      <w:pPr>
        <w:pStyle w:val="ListParagraph"/>
        <w:autoSpaceDE w:val="0"/>
        <w:autoSpaceDN w:val="0"/>
        <w:adjustRightInd w:val="0"/>
        <w:spacing w:before="120" w:after="0" w:line="480" w:lineRule="auto"/>
        <w:ind w:left="360"/>
        <w:jc w:val="both"/>
        <w:rPr>
          <w:rFonts w:ascii="Times New Roman" w:hAnsi="Times New Roman" w:cs="Times New Roman"/>
          <w:sz w:val="24"/>
          <w:szCs w:val="24"/>
        </w:rPr>
      </w:pPr>
      <w:r w:rsidRPr="00442FEF">
        <w:rPr>
          <w:rFonts w:ascii="Times New Roman" w:hAnsi="Times New Roman" w:cs="Times New Roman"/>
          <w:bCs/>
          <w:iCs/>
          <w:sz w:val="24"/>
          <w:szCs w:val="24"/>
          <w:lang w:eastAsia="es-ES"/>
        </w:rPr>
        <w:t>Otro espacio comunitario, es la ritualidad, p</w:t>
      </w:r>
      <w:r w:rsidR="00326FAE" w:rsidRPr="00442FEF">
        <w:rPr>
          <w:rFonts w:ascii="Times New Roman" w:hAnsi="Times New Roman" w:cs="Times New Roman"/>
          <w:bCs/>
          <w:iCs/>
          <w:sz w:val="24"/>
          <w:szCs w:val="24"/>
          <w:lang w:eastAsia="es-ES"/>
        </w:rPr>
        <w:t>ara</w:t>
      </w:r>
      <w:r w:rsidR="004D47CE" w:rsidRPr="00442FEF">
        <w:rPr>
          <w:rFonts w:ascii="Times New Roman" w:hAnsi="Times New Roman" w:cs="Times New Roman"/>
          <w:bCs/>
          <w:iCs/>
          <w:sz w:val="24"/>
          <w:szCs w:val="24"/>
          <w:lang w:eastAsia="es-ES"/>
        </w:rPr>
        <w:t xml:space="preserve"> </w:t>
      </w:r>
      <w:r w:rsidR="004D47CE" w:rsidRPr="00442FEF">
        <w:rPr>
          <w:rFonts w:ascii="Times New Roman" w:hAnsi="Times New Roman" w:cs="Times New Roman"/>
          <w:sz w:val="24"/>
          <w:szCs w:val="24"/>
        </w:rPr>
        <w:t>González</w:t>
      </w:r>
      <w:r w:rsidR="00326FAE" w:rsidRPr="00442FEF">
        <w:rPr>
          <w:rFonts w:ascii="Times New Roman" w:hAnsi="Times New Roman" w:cs="Times New Roman"/>
          <w:sz w:val="24"/>
          <w:szCs w:val="24"/>
        </w:rPr>
        <w:t>, “</w:t>
      </w:r>
      <w:r w:rsidR="004B7D90" w:rsidRPr="00442FEF">
        <w:rPr>
          <w:rFonts w:ascii="Times New Roman" w:hAnsi="Times New Roman" w:cs="Times New Roman"/>
          <w:sz w:val="24"/>
          <w:szCs w:val="24"/>
        </w:rPr>
        <w:t>es posible que para alcanzar el trance tuvieran mayor prestigio y categoría</w:t>
      </w:r>
      <w:r w:rsidRPr="00442FEF">
        <w:rPr>
          <w:rFonts w:ascii="Times New Roman" w:hAnsi="Times New Roman" w:cs="Times New Roman"/>
          <w:sz w:val="24"/>
          <w:szCs w:val="24"/>
        </w:rPr>
        <w:t xml:space="preserve"> las mujeres</w:t>
      </w:r>
      <w:r w:rsidR="004B7D90" w:rsidRPr="00442FEF">
        <w:rPr>
          <w:rFonts w:ascii="Times New Roman" w:hAnsi="Times New Roman" w:cs="Times New Roman"/>
          <w:sz w:val="24"/>
          <w:szCs w:val="24"/>
        </w:rPr>
        <w:t xml:space="preserve">, </w:t>
      </w:r>
      <w:r w:rsidR="00326FAE" w:rsidRPr="00442FEF">
        <w:rPr>
          <w:rFonts w:ascii="Times New Roman" w:hAnsi="Times New Roman" w:cs="Times New Roman"/>
          <w:sz w:val="24"/>
          <w:szCs w:val="24"/>
        </w:rPr>
        <w:t xml:space="preserve">ya que </w:t>
      </w:r>
      <w:r w:rsidR="004B7D90" w:rsidRPr="00442FEF">
        <w:rPr>
          <w:rFonts w:ascii="Times New Roman" w:hAnsi="Times New Roman" w:cs="Times New Roman"/>
          <w:sz w:val="24"/>
          <w:szCs w:val="24"/>
        </w:rPr>
        <w:t>la fuer</w:t>
      </w:r>
      <w:r w:rsidR="00326FAE" w:rsidRPr="00442FEF">
        <w:rPr>
          <w:rFonts w:ascii="Times New Roman" w:hAnsi="Times New Roman" w:cs="Times New Roman"/>
          <w:sz w:val="24"/>
          <w:szCs w:val="24"/>
        </w:rPr>
        <w:t>z</w:t>
      </w:r>
      <w:r w:rsidR="004B7D90" w:rsidRPr="00442FEF">
        <w:rPr>
          <w:rFonts w:ascii="Times New Roman" w:hAnsi="Times New Roman" w:cs="Times New Roman"/>
          <w:sz w:val="24"/>
          <w:szCs w:val="24"/>
        </w:rPr>
        <w:t>a de las actuales mujeres garífunas se deriva en gran parte de su participación en el sistema religiosos. No obstante, las mujeres chamanes sólo aparecen en los informes antro</w:t>
      </w:r>
      <w:r w:rsidR="00326FAE" w:rsidRPr="00442FEF">
        <w:rPr>
          <w:rFonts w:ascii="Times New Roman" w:hAnsi="Times New Roman" w:cs="Times New Roman"/>
          <w:sz w:val="24"/>
          <w:szCs w:val="24"/>
        </w:rPr>
        <w:t>pológicos sobre los garífunas y</w:t>
      </w:r>
      <w:r w:rsidR="004B7D90" w:rsidRPr="00442FEF">
        <w:rPr>
          <w:rFonts w:ascii="Times New Roman" w:hAnsi="Times New Roman" w:cs="Times New Roman"/>
          <w:sz w:val="24"/>
          <w:szCs w:val="24"/>
        </w:rPr>
        <w:t>, en mi opinión, estos ro</w:t>
      </w:r>
      <w:r w:rsidR="00326FAE" w:rsidRPr="00442FEF">
        <w:rPr>
          <w:rFonts w:ascii="Times New Roman" w:hAnsi="Times New Roman" w:cs="Times New Roman"/>
          <w:sz w:val="24"/>
          <w:szCs w:val="24"/>
        </w:rPr>
        <w:t>les son relativamente modernos</w:t>
      </w:r>
      <w:r w:rsidR="000E52B7">
        <w:rPr>
          <w:rFonts w:ascii="Times New Roman" w:hAnsi="Times New Roman" w:cs="Times New Roman"/>
          <w:sz w:val="24"/>
          <w:szCs w:val="24"/>
        </w:rPr>
        <w:t>. E</w:t>
      </w:r>
      <w:r w:rsidR="000E52B7" w:rsidRPr="000E52B7">
        <w:rPr>
          <w:rFonts w:ascii="Times New Roman" w:hAnsi="Times New Roman" w:cs="Times New Roman"/>
          <w:sz w:val="24"/>
          <w:szCs w:val="24"/>
        </w:rPr>
        <w:t>l dominio de las mujeres sólo termina cuando la comunidad se asoma al mundo exterior, aunque en Belice se pueden encontrar mujeres garífunas en el poder legislativo y otros departamentos públicos. (2006: 224</w:t>
      </w:r>
      <w:r w:rsidR="000E52B7">
        <w:rPr>
          <w:rFonts w:ascii="Times New Roman" w:hAnsi="Times New Roman" w:cs="Times New Roman"/>
          <w:sz w:val="24"/>
          <w:szCs w:val="24"/>
        </w:rPr>
        <w:t>-2</w:t>
      </w:r>
      <w:r w:rsidR="004B7D90" w:rsidRPr="00442FEF">
        <w:rPr>
          <w:rFonts w:ascii="Times New Roman" w:hAnsi="Times New Roman" w:cs="Times New Roman"/>
          <w:sz w:val="24"/>
          <w:szCs w:val="24"/>
        </w:rPr>
        <w:t>29)</w:t>
      </w:r>
      <w:r w:rsidR="004D47CE" w:rsidRPr="00442FEF">
        <w:rPr>
          <w:rFonts w:ascii="Times New Roman" w:hAnsi="Times New Roman" w:cs="Times New Roman"/>
          <w:sz w:val="24"/>
          <w:szCs w:val="24"/>
        </w:rPr>
        <w:t>”</w:t>
      </w:r>
      <w:r w:rsidR="00BD165A" w:rsidRPr="00442FEF">
        <w:rPr>
          <w:rStyle w:val="FootnoteReference"/>
          <w:rFonts w:ascii="Times New Roman" w:hAnsi="Times New Roman" w:cs="Times New Roman"/>
          <w:sz w:val="24"/>
          <w:szCs w:val="24"/>
        </w:rPr>
        <w:footnoteReference w:id="3"/>
      </w:r>
    </w:p>
    <w:p w:rsidR="006B7A57" w:rsidRPr="00442FEF" w:rsidRDefault="00326FAE" w:rsidP="00442FEF">
      <w:pPr>
        <w:pStyle w:val="ListParagraph"/>
        <w:numPr>
          <w:ilvl w:val="0"/>
          <w:numId w:val="2"/>
        </w:numPr>
        <w:autoSpaceDE w:val="0"/>
        <w:autoSpaceDN w:val="0"/>
        <w:adjustRightInd w:val="0"/>
        <w:spacing w:before="120" w:after="0" w:line="480" w:lineRule="auto"/>
        <w:jc w:val="both"/>
        <w:rPr>
          <w:rFonts w:ascii="Times New Roman" w:hAnsi="Times New Roman" w:cs="Times New Roman"/>
          <w:bCs/>
          <w:i/>
          <w:iCs/>
          <w:sz w:val="24"/>
          <w:szCs w:val="24"/>
          <w:lang w:eastAsia="es-ES"/>
        </w:rPr>
      </w:pPr>
      <w:r w:rsidRPr="00442FEF">
        <w:rPr>
          <w:rFonts w:ascii="Times New Roman" w:hAnsi="Times New Roman" w:cs="Times New Roman"/>
          <w:bCs/>
          <w:i/>
          <w:iCs/>
          <w:sz w:val="24"/>
          <w:szCs w:val="24"/>
          <w:lang w:eastAsia="es-ES"/>
        </w:rPr>
        <w:t>L</w:t>
      </w:r>
      <w:r w:rsidR="00A71C17" w:rsidRPr="00442FEF">
        <w:rPr>
          <w:rFonts w:ascii="Times New Roman" w:hAnsi="Times New Roman" w:cs="Times New Roman"/>
          <w:bCs/>
          <w:i/>
          <w:iCs/>
          <w:sz w:val="24"/>
          <w:szCs w:val="24"/>
          <w:lang w:eastAsia="es-ES"/>
        </w:rPr>
        <w:t>a otra dimensión</w:t>
      </w:r>
      <w:r w:rsidR="000E52B7">
        <w:rPr>
          <w:rFonts w:ascii="Times New Roman" w:hAnsi="Times New Roman" w:cs="Times New Roman"/>
          <w:bCs/>
          <w:i/>
          <w:iCs/>
          <w:sz w:val="24"/>
          <w:szCs w:val="24"/>
          <w:lang w:eastAsia="es-ES"/>
        </w:rPr>
        <w:t xml:space="preserve"> o espacialidad</w:t>
      </w:r>
      <w:r w:rsidR="00CF7836" w:rsidRPr="00442FEF">
        <w:rPr>
          <w:rFonts w:ascii="Times New Roman" w:hAnsi="Times New Roman" w:cs="Times New Roman"/>
          <w:bCs/>
          <w:i/>
          <w:iCs/>
          <w:sz w:val="24"/>
          <w:szCs w:val="24"/>
          <w:lang w:eastAsia="es-ES"/>
        </w:rPr>
        <w:t>, es</w:t>
      </w:r>
      <w:r w:rsidR="00A71C17" w:rsidRPr="00442FEF">
        <w:rPr>
          <w:rFonts w:ascii="Times New Roman" w:hAnsi="Times New Roman" w:cs="Times New Roman"/>
          <w:bCs/>
          <w:i/>
          <w:iCs/>
          <w:sz w:val="24"/>
          <w:szCs w:val="24"/>
          <w:lang w:eastAsia="es-ES"/>
        </w:rPr>
        <w:t xml:space="preserve"> lo externo</w:t>
      </w:r>
      <w:r w:rsidR="006B7A57" w:rsidRPr="00442FEF">
        <w:rPr>
          <w:rFonts w:ascii="Times New Roman" w:hAnsi="Times New Roman" w:cs="Times New Roman"/>
          <w:bCs/>
          <w:i/>
          <w:iCs/>
          <w:sz w:val="24"/>
          <w:szCs w:val="24"/>
          <w:lang w:eastAsia="es-ES"/>
        </w:rPr>
        <w:t xml:space="preserve">; </w:t>
      </w:r>
      <w:r w:rsidR="006B7A57" w:rsidRPr="00442FEF">
        <w:rPr>
          <w:rFonts w:ascii="Times New Roman" w:hAnsi="Times New Roman" w:cs="Times New Roman"/>
          <w:bCs/>
          <w:iCs/>
          <w:sz w:val="24"/>
          <w:szCs w:val="24"/>
          <w:lang w:eastAsia="es-ES"/>
        </w:rPr>
        <w:t>en</w:t>
      </w:r>
      <w:r w:rsidRPr="00442FEF">
        <w:rPr>
          <w:rFonts w:ascii="Times New Roman" w:hAnsi="Times New Roman" w:cs="Times New Roman"/>
          <w:sz w:val="24"/>
          <w:szCs w:val="24"/>
          <w:lang w:val="es-MX"/>
        </w:rPr>
        <w:t xml:space="preserve"> las organizaciones y el movimiento negro-indígena</w:t>
      </w:r>
      <w:r w:rsidR="009B1832" w:rsidRPr="00442FEF">
        <w:rPr>
          <w:rFonts w:ascii="Times New Roman" w:hAnsi="Times New Roman" w:cs="Times New Roman"/>
          <w:bCs/>
          <w:i/>
          <w:iCs/>
          <w:sz w:val="24"/>
          <w:szCs w:val="24"/>
          <w:lang w:eastAsia="es-ES"/>
        </w:rPr>
        <w:t>.</w:t>
      </w:r>
      <w:r w:rsidR="009F4265" w:rsidRPr="00442FEF">
        <w:rPr>
          <w:rFonts w:ascii="Times New Roman" w:hAnsi="Times New Roman" w:cs="Times New Roman"/>
          <w:bCs/>
          <w:iCs/>
          <w:sz w:val="24"/>
          <w:szCs w:val="24"/>
          <w:lang w:eastAsia="es-ES"/>
        </w:rPr>
        <w:t xml:space="preserve"> </w:t>
      </w:r>
      <w:r w:rsidR="006B7A57" w:rsidRPr="00442FEF">
        <w:rPr>
          <w:rFonts w:ascii="Times New Roman" w:hAnsi="Times New Roman" w:cs="Times New Roman"/>
          <w:bCs/>
          <w:iCs/>
          <w:sz w:val="24"/>
          <w:szCs w:val="24"/>
          <w:lang w:eastAsia="es-ES"/>
        </w:rPr>
        <w:t>Donde la</w:t>
      </w:r>
      <w:r w:rsidR="00A71C17" w:rsidRPr="00442FEF">
        <w:rPr>
          <w:rFonts w:ascii="Times New Roman" w:hAnsi="Times New Roman" w:cs="Times New Roman"/>
          <w:bCs/>
          <w:iCs/>
          <w:sz w:val="24"/>
          <w:szCs w:val="24"/>
          <w:lang w:eastAsia="es-ES"/>
        </w:rPr>
        <w:t xml:space="preserve"> relación del espacio con la política</w:t>
      </w:r>
      <w:r w:rsidR="00D17A01" w:rsidRPr="00442FEF">
        <w:rPr>
          <w:rFonts w:ascii="Times New Roman" w:hAnsi="Times New Roman" w:cs="Times New Roman"/>
          <w:bCs/>
          <w:iCs/>
          <w:sz w:val="24"/>
          <w:szCs w:val="24"/>
          <w:lang w:eastAsia="es-ES"/>
        </w:rPr>
        <w:t xml:space="preserve"> se expresa dependiendo de las problemáticas y </w:t>
      </w:r>
      <w:r w:rsidR="00A71C17" w:rsidRPr="00442FEF">
        <w:rPr>
          <w:rFonts w:ascii="Times New Roman" w:hAnsi="Times New Roman" w:cs="Times New Roman"/>
          <w:bCs/>
          <w:iCs/>
          <w:sz w:val="24"/>
          <w:szCs w:val="24"/>
          <w:lang w:eastAsia="es-ES"/>
        </w:rPr>
        <w:t xml:space="preserve">propósitos </w:t>
      </w:r>
      <w:r w:rsidR="00D17A01" w:rsidRPr="00442FEF">
        <w:rPr>
          <w:rFonts w:ascii="Times New Roman" w:hAnsi="Times New Roman" w:cs="Times New Roman"/>
          <w:bCs/>
          <w:iCs/>
          <w:sz w:val="24"/>
          <w:szCs w:val="24"/>
          <w:lang w:eastAsia="es-ES"/>
        </w:rPr>
        <w:t xml:space="preserve">de cada organización. </w:t>
      </w:r>
    </w:p>
    <w:p w:rsidR="00E270D5" w:rsidRPr="00442FEF" w:rsidRDefault="006B7A57" w:rsidP="000E52B7">
      <w:pPr>
        <w:pStyle w:val="ListParagraph"/>
        <w:autoSpaceDE w:val="0"/>
        <w:autoSpaceDN w:val="0"/>
        <w:adjustRightInd w:val="0"/>
        <w:spacing w:before="120" w:line="480" w:lineRule="auto"/>
        <w:ind w:left="360"/>
        <w:jc w:val="both"/>
        <w:rPr>
          <w:rFonts w:ascii="Times New Roman" w:hAnsi="Times New Roman" w:cs="Times New Roman"/>
          <w:bCs/>
          <w:i/>
          <w:iCs/>
          <w:sz w:val="24"/>
          <w:szCs w:val="24"/>
          <w:lang w:eastAsia="es-ES"/>
        </w:rPr>
      </w:pPr>
      <w:r w:rsidRPr="00442FEF">
        <w:rPr>
          <w:rFonts w:ascii="Times New Roman" w:hAnsi="Times New Roman" w:cs="Times New Roman"/>
          <w:bCs/>
          <w:iCs/>
          <w:sz w:val="24"/>
          <w:szCs w:val="24"/>
          <w:lang w:eastAsia="es-ES"/>
        </w:rPr>
        <w:t>Por ejemplo: l</w:t>
      </w:r>
      <w:r w:rsidR="009F4265" w:rsidRPr="00442FEF">
        <w:rPr>
          <w:rFonts w:ascii="Times New Roman" w:hAnsi="Times New Roman" w:cs="Times New Roman"/>
          <w:bCs/>
          <w:i/>
          <w:iCs/>
          <w:sz w:val="24"/>
          <w:szCs w:val="24"/>
          <w:lang w:eastAsia="es-ES"/>
        </w:rPr>
        <w:t>a participación de las garífunas en la fundación de ENMUNEH (</w:t>
      </w:r>
      <w:r w:rsidR="009F4265" w:rsidRPr="00442FEF">
        <w:rPr>
          <w:rFonts w:ascii="Times New Roman" w:hAnsi="Times New Roman" w:cs="Times New Roman"/>
          <w:bCs/>
          <w:iCs/>
          <w:sz w:val="24"/>
          <w:szCs w:val="24"/>
          <w:lang w:eastAsia="es-ES"/>
        </w:rPr>
        <w:t xml:space="preserve">Enlace de Mujeres Negras de Honduras); </w:t>
      </w:r>
      <w:r w:rsidR="009B1832" w:rsidRPr="00442FEF">
        <w:rPr>
          <w:rFonts w:ascii="Times New Roman" w:hAnsi="Times New Roman" w:cs="Times New Roman"/>
          <w:bCs/>
          <w:iCs/>
          <w:sz w:val="24"/>
          <w:szCs w:val="24"/>
          <w:lang w:eastAsia="es-ES"/>
        </w:rPr>
        <w:t xml:space="preserve">la </w:t>
      </w:r>
      <w:r w:rsidR="009F4265" w:rsidRPr="00442FEF">
        <w:rPr>
          <w:rFonts w:ascii="Times New Roman" w:hAnsi="Times New Roman" w:cs="Times New Roman"/>
          <w:bCs/>
          <w:iCs/>
          <w:sz w:val="24"/>
          <w:szCs w:val="24"/>
          <w:lang w:eastAsia="es-ES"/>
        </w:rPr>
        <w:t xml:space="preserve">Red de Mujeres Garífunas y el Comité </w:t>
      </w:r>
      <w:r w:rsidR="009F4265" w:rsidRPr="00442FEF">
        <w:rPr>
          <w:rFonts w:ascii="Times New Roman" w:hAnsi="Times New Roman" w:cs="Times New Roman"/>
          <w:bCs/>
          <w:iCs/>
          <w:sz w:val="24"/>
          <w:szCs w:val="24"/>
          <w:lang w:eastAsia="es-ES"/>
        </w:rPr>
        <w:lastRenderedPageBreak/>
        <w:t>de Emergencia Garífuna (CEGAR)</w:t>
      </w:r>
      <w:r w:rsidR="009A6598" w:rsidRPr="00442FEF">
        <w:rPr>
          <w:rFonts w:ascii="Times New Roman" w:hAnsi="Times New Roman" w:cs="Times New Roman"/>
          <w:bCs/>
          <w:iCs/>
          <w:sz w:val="24"/>
          <w:szCs w:val="24"/>
          <w:lang w:eastAsia="es-ES"/>
        </w:rPr>
        <w:t xml:space="preserve">, </w:t>
      </w:r>
      <w:r w:rsidR="009F4265" w:rsidRPr="00442FEF">
        <w:rPr>
          <w:rFonts w:ascii="Times New Roman" w:hAnsi="Times New Roman" w:cs="Times New Roman"/>
          <w:bCs/>
          <w:iCs/>
          <w:sz w:val="24"/>
          <w:szCs w:val="24"/>
          <w:lang w:eastAsia="es-ES"/>
        </w:rPr>
        <w:t>el  NGC (</w:t>
      </w:r>
      <w:proofErr w:type="spellStart"/>
      <w:r w:rsidR="009F4265" w:rsidRPr="00442FEF">
        <w:rPr>
          <w:rFonts w:ascii="Times New Roman" w:hAnsi="Times New Roman" w:cs="Times New Roman"/>
          <w:bCs/>
          <w:iCs/>
          <w:sz w:val="24"/>
          <w:szCs w:val="24"/>
          <w:lang w:eastAsia="es-ES"/>
        </w:rPr>
        <w:t>National</w:t>
      </w:r>
      <w:proofErr w:type="spellEnd"/>
      <w:r w:rsidR="009F4265" w:rsidRPr="00442FEF">
        <w:rPr>
          <w:rFonts w:ascii="Times New Roman" w:hAnsi="Times New Roman" w:cs="Times New Roman"/>
          <w:bCs/>
          <w:iCs/>
          <w:sz w:val="24"/>
          <w:szCs w:val="24"/>
          <w:lang w:eastAsia="es-ES"/>
        </w:rPr>
        <w:t xml:space="preserve"> Garífuna Council en Belice)</w:t>
      </w:r>
      <w:r w:rsidR="009A6598" w:rsidRPr="00442FEF">
        <w:rPr>
          <w:rFonts w:ascii="Times New Roman" w:hAnsi="Times New Roman" w:cs="Times New Roman"/>
          <w:bCs/>
          <w:iCs/>
          <w:sz w:val="24"/>
          <w:szCs w:val="24"/>
          <w:lang w:eastAsia="es-ES"/>
        </w:rPr>
        <w:t xml:space="preserve"> y MUGAMA (Mujeres Garífunas en Marcha, fundada en Nueva York, EUA)</w:t>
      </w:r>
      <w:r w:rsidR="000E52B7">
        <w:rPr>
          <w:rFonts w:ascii="Times New Roman" w:hAnsi="Times New Roman" w:cs="Times New Roman"/>
          <w:bCs/>
          <w:iCs/>
          <w:sz w:val="24"/>
          <w:szCs w:val="24"/>
          <w:lang w:eastAsia="es-ES"/>
        </w:rPr>
        <w:t xml:space="preserve">, </w:t>
      </w:r>
      <w:r w:rsidR="000E52B7" w:rsidRPr="000E52B7">
        <w:rPr>
          <w:rFonts w:ascii="Times New Roman" w:hAnsi="Times New Roman"/>
          <w:bCs/>
          <w:iCs/>
          <w:sz w:val="24"/>
          <w:szCs w:val="24"/>
          <w:lang w:eastAsia="es-ES"/>
        </w:rPr>
        <w:t>Según</w:t>
      </w:r>
      <w:r w:rsidR="000E52B7">
        <w:rPr>
          <w:rFonts w:ascii="Times New Roman" w:hAnsi="Times New Roman"/>
          <w:bCs/>
          <w:iCs/>
          <w:sz w:val="24"/>
          <w:szCs w:val="24"/>
          <w:lang w:eastAsia="es-ES"/>
        </w:rPr>
        <w:t xml:space="preserve"> la garífuna y líder comunitaria </w:t>
      </w:r>
      <w:r w:rsidR="000E52B7" w:rsidRPr="000E52B7">
        <w:rPr>
          <w:rFonts w:ascii="Times New Roman" w:hAnsi="Times New Roman"/>
          <w:bCs/>
          <w:iCs/>
          <w:sz w:val="24"/>
          <w:szCs w:val="24"/>
          <w:lang w:eastAsia="es-ES"/>
        </w:rPr>
        <w:t xml:space="preserve"> Manuela Sabio, esta organización se funda en 1982 y se vincula fuertemente con el movimiento afroamericano</w:t>
      </w:r>
      <w:r w:rsidR="000E52B7" w:rsidRPr="00442FEF">
        <w:rPr>
          <w:rStyle w:val="FootnoteReference"/>
          <w:rFonts w:ascii="Times New Roman" w:hAnsi="Times New Roman" w:cs="Times New Roman"/>
          <w:bCs/>
          <w:iCs/>
          <w:sz w:val="24"/>
          <w:szCs w:val="24"/>
          <w:lang w:eastAsia="es-ES"/>
        </w:rPr>
        <w:footnoteReference w:id="4"/>
      </w:r>
      <w:r w:rsidR="000E52B7">
        <w:rPr>
          <w:rFonts w:ascii="Times New Roman" w:hAnsi="Times New Roman" w:cs="Times New Roman"/>
          <w:bCs/>
          <w:iCs/>
          <w:sz w:val="24"/>
          <w:szCs w:val="24"/>
          <w:lang w:eastAsia="es-ES"/>
        </w:rPr>
        <w:t>. C</w:t>
      </w:r>
      <w:r w:rsidR="009F4265" w:rsidRPr="00442FEF">
        <w:rPr>
          <w:rFonts w:ascii="Times New Roman" w:hAnsi="Times New Roman" w:cs="Times New Roman"/>
          <w:bCs/>
          <w:iCs/>
          <w:sz w:val="24"/>
          <w:szCs w:val="24"/>
          <w:lang w:eastAsia="es-ES"/>
        </w:rPr>
        <w:t>omo colaboradoras</w:t>
      </w:r>
      <w:r w:rsidR="009B1832" w:rsidRPr="00442FEF">
        <w:rPr>
          <w:rFonts w:ascii="Times New Roman" w:hAnsi="Times New Roman" w:cs="Times New Roman"/>
          <w:bCs/>
          <w:iCs/>
          <w:sz w:val="24"/>
          <w:szCs w:val="24"/>
          <w:lang w:eastAsia="es-ES"/>
        </w:rPr>
        <w:t xml:space="preserve">, </w:t>
      </w:r>
      <w:r w:rsidR="009F4265" w:rsidRPr="00442FEF">
        <w:rPr>
          <w:rFonts w:ascii="Times New Roman" w:hAnsi="Times New Roman" w:cs="Times New Roman"/>
          <w:bCs/>
          <w:iCs/>
          <w:sz w:val="24"/>
          <w:szCs w:val="24"/>
          <w:lang w:eastAsia="es-ES"/>
        </w:rPr>
        <w:t>dentro de organizaciones como: MAMUGAH (Mancomunidad de Mu</w:t>
      </w:r>
      <w:r w:rsidR="000E52B7">
        <w:rPr>
          <w:rFonts w:ascii="Times New Roman" w:hAnsi="Times New Roman" w:cs="Times New Roman"/>
          <w:bCs/>
          <w:iCs/>
          <w:sz w:val="24"/>
          <w:szCs w:val="24"/>
          <w:lang w:eastAsia="es-ES"/>
        </w:rPr>
        <w:t>nicipios Garífunas de Honduras). Y</w:t>
      </w:r>
      <w:r w:rsidR="009F4265" w:rsidRPr="00442FEF">
        <w:rPr>
          <w:rFonts w:ascii="Times New Roman" w:hAnsi="Times New Roman" w:cs="Times New Roman"/>
          <w:bCs/>
          <w:iCs/>
          <w:sz w:val="24"/>
          <w:szCs w:val="24"/>
          <w:lang w:eastAsia="es-ES"/>
        </w:rPr>
        <w:t xml:space="preserve"> el liderazgo y dirigencia en la OFRANEH (Organización Fraterna Negra Hondureña)</w:t>
      </w:r>
      <w:r w:rsidR="009B1832" w:rsidRPr="00442FEF">
        <w:rPr>
          <w:rFonts w:ascii="Times New Roman" w:hAnsi="Times New Roman" w:cs="Times New Roman"/>
          <w:bCs/>
          <w:iCs/>
          <w:sz w:val="24"/>
          <w:szCs w:val="24"/>
          <w:lang w:eastAsia="es-ES"/>
        </w:rPr>
        <w:t xml:space="preserve">;  </w:t>
      </w:r>
      <w:r w:rsidR="00D17A01" w:rsidRPr="00442FEF">
        <w:rPr>
          <w:rFonts w:ascii="Times New Roman" w:hAnsi="Times New Roman" w:cs="Times New Roman"/>
          <w:bCs/>
          <w:iCs/>
          <w:sz w:val="24"/>
          <w:szCs w:val="24"/>
          <w:lang w:eastAsia="es-ES"/>
        </w:rPr>
        <w:t>finalmente,  incorporándose en espacios intelectuales y académicos a través de la producción literaria en Belic</w:t>
      </w:r>
      <w:r w:rsidR="009B1832" w:rsidRPr="00442FEF">
        <w:rPr>
          <w:rFonts w:ascii="Times New Roman" w:hAnsi="Times New Roman" w:cs="Times New Roman"/>
          <w:bCs/>
          <w:iCs/>
          <w:sz w:val="24"/>
          <w:szCs w:val="24"/>
          <w:lang w:eastAsia="es-ES"/>
        </w:rPr>
        <w:t xml:space="preserve">e, </w:t>
      </w:r>
      <w:r w:rsidR="000E52B7">
        <w:rPr>
          <w:rFonts w:ascii="Times New Roman" w:hAnsi="Times New Roman" w:cs="Times New Roman"/>
          <w:bCs/>
          <w:iCs/>
          <w:sz w:val="24"/>
          <w:szCs w:val="24"/>
          <w:lang w:eastAsia="es-ES"/>
        </w:rPr>
        <w:t xml:space="preserve">algunos de estos aportes son </w:t>
      </w:r>
      <w:r w:rsidR="00E270D5" w:rsidRPr="00442FEF">
        <w:rPr>
          <w:rFonts w:ascii="Times New Roman" w:hAnsi="Times New Roman" w:cs="Times New Roman"/>
          <w:bCs/>
          <w:i/>
          <w:iCs/>
          <w:sz w:val="24"/>
          <w:szCs w:val="24"/>
          <w:lang w:eastAsia="es-ES"/>
        </w:rPr>
        <w:t xml:space="preserve"> la poesía de </w:t>
      </w:r>
      <w:proofErr w:type="spellStart"/>
      <w:r w:rsidR="00E270D5" w:rsidRPr="00442FEF">
        <w:rPr>
          <w:rFonts w:ascii="Times New Roman" w:hAnsi="Times New Roman" w:cs="Times New Roman"/>
          <w:bCs/>
          <w:i/>
          <w:iCs/>
          <w:sz w:val="24"/>
          <w:szCs w:val="24"/>
          <w:lang w:eastAsia="es-ES"/>
        </w:rPr>
        <w:t>Marcella</w:t>
      </w:r>
      <w:proofErr w:type="spellEnd"/>
      <w:r w:rsidR="00E270D5" w:rsidRPr="00442FEF">
        <w:rPr>
          <w:rFonts w:ascii="Times New Roman" w:hAnsi="Times New Roman" w:cs="Times New Roman"/>
          <w:bCs/>
          <w:i/>
          <w:iCs/>
          <w:sz w:val="24"/>
          <w:szCs w:val="24"/>
          <w:lang w:eastAsia="es-ES"/>
        </w:rPr>
        <w:t xml:space="preserve"> Lewis (1994); los cuentos populares de </w:t>
      </w:r>
      <w:proofErr w:type="spellStart"/>
      <w:r w:rsidR="00E270D5" w:rsidRPr="00442FEF">
        <w:rPr>
          <w:rFonts w:ascii="Times New Roman" w:hAnsi="Times New Roman" w:cs="Times New Roman"/>
          <w:bCs/>
          <w:i/>
          <w:iCs/>
          <w:sz w:val="24"/>
          <w:szCs w:val="24"/>
          <w:lang w:eastAsia="es-ES"/>
        </w:rPr>
        <w:t>Jessie</w:t>
      </w:r>
      <w:proofErr w:type="spellEnd"/>
      <w:r w:rsidR="00E270D5" w:rsidRPr="00442FEF">
        <w:rPr>
          <w:rFonts w:ascii="Times New Roman" w:hAnsi="Times New Roman" w:cs="Times New Roman"/>
          <w:bCs/>
          <w:i/>
          <w:iCs/>
          <w:sz w:val="24"/>
          <w:szCs w:val="24"/>
          <w:lang w:eastAsia="es-ES"/>
        </w:rPr>
        <w:t xml:space="preserve"> </w:t>
      </w:r>
      <w:proofErr w:type="spellStart"/>
      <w:r w:rsidR="00E270D5" w:rsidRPr="00442FEF">
        <w:rPr>
          <w:rFonts w:ascii="Times New Roman" w:hAnsi="Times New Roman" w:cs="Times New Roman"/>
          <w:bCs/>
          <w:i/>
          <w:iCs/>
          <w:sz w:val="24"/>
          <w:szCs w:val="24"/>
          <w:lang w:eastAsia="es-ES"/>
        </w:rPr>
        <w:t>Nuñez</w:t>
      </w:r>
      <w:proofErr w:type="spellEnd"/>
      <w:r w:rsidR="00E270D5" w:rsidRPr="00442FEF">
        <w:rPr>
          <w:rFonts w:ascii="Times New Roman" w:hAnsi="Times New Roman" w:cs="Times New Roman"/>
          <w:bCs/>
          <w:i/>
          <w:iCs/>
          <w:sz w:val="24"/>
          <w:szCs w:val="24"/>
          <w:lang w:eastAsia="es-ES"/>
        </w:rPr>
        <w:t xml:space="preserve"> Castillo y de Zoila </w:t>
      </w:r>
      <w:proofErr w:type="spellStart"/>
      <w:r w:rsidR="00E270D5" w:rsidRPr="00442FEF">
        <w:rPr>
          <w:rFonts w:ascii="Times New Roman" w:hAnsi="Times New Roman" w:cs="Times New Roman"/>
          <w:bCs/>
          <w:i/>
          <w:iCs/>
          <w:sz w:val="24"/>
          <w:szCs w:val="24"/>
          <w:lang w:eastAsia="es-ES"/>
        </w:rPr>
        <w:t>Maria</w:t>
      </w:r>
      <w:proofErr w:type="spellEnd"/>
      <w:r w:rsidR="00E270D5" w:rsidRPr="00442FEF">
        <w:rPr>
          <w:rFonts w:ascii="Times New Roman" w:hAnsi="Times New Roman" w:cs="Times New Roman"/>
          <w:bCs/>
          <w:i/>
          <w:iCs/>
          <w:sz w:val="24"/>
          <w:szCs w:val="24"/>
          <w:lang w:eastAsia="es-ES"/>
        </w:rPr>
        <w:t xml:space="preserve"> </w:t>
      </w:r>
      <w:proofErr w:type="spellStart"/>
      <w:r w:rsidR="00E270D5" w:rsidRPr="00442FEF">
        <w:rPr>
          <w:rFonts w:ascii="Times New Roman" w:hAnsi="Times New Roman" w:cs="Times New Roman"/>
          <w:bCs/>
          <w:i/>
          <w:iCs/>
          <w:sz w:val="24"/>
          <w:szCs w:val="24"/>
          <w:lang w:eastAsia="es-ES"/>
        </w:rPr>
        <w:t>Ellies</w:t>
      </w:r>
      <w:proofErr w:type="spellEnd"/>
      <w:r w:rsidR="00E270D5" w:rsidRPr="00442FEF">
        <w:rPr>
          <w:rFonts w:ascii="Times New Roman" w:hAnsi="Times New Roman" w:cs="Times New Roman"/>
          <w:bCs/>
          <w:i/>
          <w:iCs/>
          <w:sz w:val="24"/>
          <w:szCs w:val="24"/>
          <w:lang w:eastAsia="es-ES"/>
        </w:rPr>
        <w:t xml:space="preserve"> (2003);así como el trabajo que realizan las profesoras y académicas respecto a la recuperación de la educación bilingüe.</w:t>
      </w:r>
    </w:p>
    <w:p w:rsidR="00CF7836" w:rsidRPr="00442FEF" w:rsidRDefault="009B1832" w:rsidP="00442FEF">
      <w:pPr>
        <w:autoSpaceDE w:val="0"/>
        <w:autoSpaceDN w:val="0"/>
        <w:adjustRightInd w:val="0"/>
        <w:spacing w:before="120" w:after="0" w:line="480" w:lineRule="auto"/>
        <w:jc w:val="both"/>
        <w:rPr>
          <w:rFonts w:ascii="Times New Roman" w:hAnsi="Times New Roman" w:cs="Times New Roman"/>
          <w:sz w:val="24"/>
          <w:szCs w:val="24"/>
          <w:lang w:val="es-MX"/>
        </w:rPr>
      </w:pPr>
      <w:r w:rsidRPr="00442FEF">
        <w:rPr>
          <w:rFonts w:ascii="Times New Roman" w:hAnsi="Times New Roman" w:cs="Times New Roman"/>
          <w:sz w:val="24"/>
          <w:szCs w:val="24"/>
          <w:lang w:val="es-MX"/>
        </w:rPr>
        <w:t>C</w:t>
      </w:r>
      <w:r w:rsidR="006B7A57" w:rsidRPr="00442FEF">
        <w:rPr>
          <w:rFonts w:ascii="Times New Roman" w:hAnsi="Times New Roman" w:cs="Times New Roman"/>
          <w:sz w:val="24"/>
          <w:szCs w:val="24"/>
          <w:lang w:val="es-MX"/>
        </w:rPr>
        <w:t>abe mencionar que e</w:t>
      </w:r>
      <w:r w:rsidR="00A71C17" w:rsidRPr="00442FEF">
        <w:rPr>
          <w:rFonts w:ascii="Times New Roman" w:hAnsi="Times New Roman" w:cs="Times New Roman"/>
          <w:sz w:val="24"/>
          <w:szCs w:val="24"/>
          <w:lang w:val="es-MX"/>
        </w:rPr>
        <w:t>l</w:t>
      </w:r>
      <w:r w:rsidR="006B7A57" w:rsidRPr="00442FEF">
        <w:rPr>
          <w:rFonts w:ascii="Times New Roman" w:hAnsi="Times New Roman" w:cs="Times New Roman"/>
          <w:sz w:val="24"/>
          <w:szCs w:val="24"/>
          <w:lang w:val="es-MX"/>
        </w:rPr>
        <w:t xml:space="preserve"> golpe </w:t>
      </w:r>
      <w:r w:rsidR="000E52B7">
        <w:rPr>
          <w:rFonts w:ascii="Times New Roman" w:hAnsi="Times New Roman" w:cs="Times New Roman"/>
          <w:sz w:val="24"/>
          <w:szCs w:val="24"/>
          <w:lang w:val="es-MX"/>
        </w:rPr>
        <w:t>de estado</w:t>
      </w:r>
      <w:r w:rsidR="006B7A57" w:rsidRPr="00442FEF">
        <w:rPr>
          <w:rFonts w:ascii="Times New Roman" w:hAnsi="Times New Roman" w:cs="Times New Roman"/>
          <w:sz w:val="24"/>
          <w:szCs w:val="24"/>
          <w:lang w:val="es-MX"/>
        </w:rPr>
        <w:t xml:space="preserve"> de</w:t>
      </w:r>
      <w:r w:rsidR="00A71C17" w:rsidRPr="00442FEF">
        <w:rPr>
          <w:rFonts w:ascii="Times New Roman" w:hAnsi="Times New Roman" w:cs="Times New Roman"/>
          <w:sz w:val="24"/>
          <w:szCs w:val="24"/>
          <w:lang w:val="es-MX"/>
        </w:rPr>
        <w:t xml:space="preserve"> Honduras en 2009, potencializó y aceleró la situación de despojo de</w:t>
      </w:r>
      <w:r w:rsidR="006B7A57" w:rsidRPr="00442FEF">
        <w:rPr>
          <w:rFonts w:ascii="Times New Roman" w:hAnsi="Times New Roman" w:cs="Times New Roman"/>
          <w:sz w:val="24"/>
          <w:szCs w:val="24"/>
          <w:lang w:val="es-MX"/>
        </w:rPr>
        <w:t>l territorio ancestral garífuna;</w:t>
      </w:r>
      <w:r w:rsidRPr="00442FEF">
        <w:rPr>
          <w:rFonts w:ascii="Times New Roman" w:hAnsi="Times New Roman" w:cs="Times New Roman"/>
          <w:sz w:val="24"/>
          <w:szCs w:val="24"/>
          <w:lang w:val="es-MX"/>
        </w:rPr>
        <w:t xml:space="preserve"> </w:t>
      </w:r>
      <w:r w:rsidR="006B7A57" w:rsidRPr="00442FEF">
        <w:rPr>
          <w:rFonts w:ascii="Times New Roman" w:hAnsi="Times New Roman" w:cs="Times New Roman"/>
          <w:sz w:val="24"/>
          <w:szCs w:val="24"/>
          <w:lang w:val="es-MX"/>
        </w:rPr>
        <w:t xml:space="preserve"> a</w:t>
      </w:r>
      <w:r w:rsidR="00CF7836" w:rsidRPr="00442FEF">
        <w:rPr>
          <w:rFonts w:ascii="Times New Roman" w:hAnsi="Times New Roman" w:cs="Times New Roman"/>
          <w:sz w:val="24"/>
          <w:szCs w:val="24"/>
          <w:lang w:val="es-MX"/>
        </w:rPr>
        <w:t xml:space="preserve">l mismo tiempo </w:t>
      </w:r>
      <w:r w:rsidRPr="00442FEF">
        <w:rPr>
          <w:rFonts w:ascii="Times New Roman" w:hAnsi="Times New Roman" w:cs="Times New Roman"/>
          <w:sz w:val="24"/>
          <w:szCs w:val="24"/>
          <w:lang w:val="es-MX"/>
        </w:rPr>
        <w:t xml:space="preserve">hubo un </w:t>
      </w:r>
      <w:r w:rsidR="00A71C17" w:rsidRPr="00442FEF">
        <w:rPr>
          <w:rFonts w:ascii="Times New Roman" w:hAnsi="Times New Roman" w:cs="Times New Roman"/>
          <w:sz w:val="24"/>
          <w:szCs w:val="24"/>
          <w:lang w:val="es-MX"/>
        </w:rPr>
        <w:t>aumento de las plantaciones de mono</w:t>
      </w:r>
      <w:r w:rsidRPr="00442FEF">
        <w:rPr>
          <w:rFonts w:ascii="Times New Roman" w:hAnsi="Times New Roman" w:cs="Times New Roman"/>
          <w:sz w:val="24"/>
          <w:szCs w:val="24"/>
          <w:lang w:val="es-MX"/>
        </w:rPr>
        <w:t xml:space="preserve">cultivo en las zonas costeras y </w:t>
      </w:r>
      <w:r w:rsidR="00A71C17" w:rsidRPr="00442FEF">
        <w:rPr>
          <w:rFonts w:ascii="Times New Roman" w:hAnsi="Times New Roman" w:cs="Times New Roman"/>
          <w:sz w:val="24"/>
          <w:szCs w:val="24"/>
          <w:lang w:val="es-MX"/>
        </w:rPr>
        <w:t>los efectos del cambio climático</w:t>
      </w:r>
      <w:r w:rsidR="000E52B7">
        <w:rPr>
          <w:rFonts w:ascii="Times New Roman" w:hAnsi="Times New Roman" w:cs="Times New Roman"/>
          <w:sz w:val="24"/>
          <w:szCs w:val="24"/>
          <w:lang w:val="es-MX"/>
        </w:rPr>
        <w:t>, los cuales</w:t>
      </w:r>
      <w:r w:rsidRPr="00442FEF">
        <w:rPr>
          <w:rFonts w:ascii="Times New Roman" w:hAnsi="Times New Roman" w:cs="Times New Roman"/>
          <w:sz w:val="24"/>
          <w:szCs w:val="24"/>
          <w:lang w:val="es-MX"/>
        </w:rPr>
        <w:t xml:space="preserve"> </w:t>
      </w:r>
      <w:r w:rsidR="006B7A57" w:rsidRPr="00442FEF">
        <w:rPr>
          <w:rFonts w:ascii="Times New Roman" w:hAnsi="Times New Roman" w:cs="Times New Roman"/>
          <w:sz w:val="24"/>
          <w:szCs w:val="24"/>
          <w:lang w:val="es-MX"/>
        </w:rPr>
        <w:t xml:space="preserve">han afectado directamente </w:t>
      </w:r>
      <w:r w:rsidR="000E52B7">
        <w:rPr>
          <w:rFonts w:ascii="Times New Roman" w:hAnsi="Times New Roman" w:cs="Times New Roman"/>
          <w:sz w:val="24"/>
          <w:szCs w:val="24"/>
          <w:lang w:val="es-MX"/>
        </w:rPr>
        <w:t>su territorialidad.</w:t>
      </w:r>
    </w:p>
    <w:p w:rsidR="00A71C17" w:rsidRPr="00442FEF" w:rsidRDefault="00E270D5" w:rsidP="00442FEF">
      <w:pPr>
        <w:autoSpaceDE w:val="0"/>
        <w:autoSpaceDN w:val="0"/>
        <w:adjustRightInd w:val="0"/>
        <w:spacing w:before="120" w:after="0" w:line="480" w:lineRule="auto"/>
        <w:jc w:val="both"/>
        <w:rPr>
          <w:rFonts w:ascii="Times New Roman" w:hAnsi="Times New Roman" w:cs="Times New Roman"/>
          <w:sz w:val="24"/>
          <w:szCs w:val="24"/>
          <w:lang w:val="es-MX"/>
        </w:rPr>
      </w:pPr>
      <w:r w:rsidRPr="00442FEF">
        <w:rPr>
          <w:rFonts w:ascii="Times New Roman" w:hAnsi="Times New Roman" w:cs="Times New Roman"/>
          <w:sz w:val="24"/>
          <w:szCs w:val="24"/>
          <w:lang w:val="es-MX"/>
        </w:rPr>
        <w:t>Frente a este contexto</w:t>
      </w:r>
      <w:r w:rsidR="000E52B7">
        <w:rPr>
          <w:rFonts w:ascii="Times New Roman" w:hAnsi="Times New Roman" w:cs="Times New Roman"/>
          <w:sz w:val="24"/>
          <w:szCs w:val="24"/>
          <w:lang w:val="es-MX"/>
        </w:rPr>
        <w:t>,</w:t>
      </w:r>
      <w:r w:rsidR="006B7A57" w:rsidRPr="00442FEF">
        <w:rPr>
          <w:rFonts w:ascii="Times New Roman" w:hAnsi="Times New Roman" w:cs="Times New Roman"/>
          <w:sz w:val="24"/>
          <w:szCs w:val="24"/>
          <w:lang w:val="es-MX"/>
        </w:rPr>
        <w:t xml:space="preserve"> la articulación de las federa</w:t>
      </w:r>
      <w:r w:rsidRPr="00442FEF">
        <w:rPr>
          <w:rFonts w:ascii="Times New Roman" w:hAnsi="Times New Roman" w:cs="Times New Roman"/>
          <w:sz w:val="24"/>
          <w:szCs w:val="24"/>
          <w:lang w:val="es-MX"/>
        </w:rPr>
        <w:t>ciones indígenas y garífunas han sido</w:t>
      </w:r>
      <w:r w:rsidR="009B1832" w:rsidRPr="00442FEF">
        <w:rPr>
          <w:rFonts w:ascii="Times New Roman" w:hAnsi="Times New Roman" w:cs="Times New Roman"/>
          <w:sz w:val="24"/>
          <w:szCs w:val="24"/>
          <w:lang w:val="es-MX"/>
        </w:rPr>
        <w:t xml:space="preserve"> una forma</w:t>
      </w:r>
      <w:r w:rsidR="000E52B7">
        <w:rPr>
          <w:rFonts w:ascii="Times New Roman" w:hAnsi="Times New Roman" w:cs="Times New Roman"/>
          <w:sz w:val="24"/>
          <w:szCs w:val="24"/>
          <w:lang w:val="es-MX"/>
        </w:rPr>
        <w:t xml:space="preserve"> de presión y </w:t>
      </w:r>
      <w:r w:rsidR="006B7A57" w:rsidRPr="00442FEF">
        <w:rPr>
          <w:rFonts w:ascii="Times New Roman" w:hAnsi="Times New Roman" w:cs="Times New Roman"/>
          <w:sz w:val="24"/>
          <w:szCs w:val="24"/>
          <w:lang w:val="es-MX"/>
        </w:rPr>
        <w:t xml:space="preserve">frente </w:t>
      </w:r>
      <w:r w:rsidR="007D50E2" w:rsidRPr="00442FEF">
        <w:rPr>
          <w:rFonts w:ascii="Times New Roman" w:hAnsi="Times New Roman" w:cs="Times New Roman"/>
          <w:sz w:val="24"/>
          <w:szCs w:val="24"/>
          <w:lang w:val="es-MX"/>
        </w:rPr>
        <w:t>al despojo</w:t>
      </w:r>
      <w:r w:rsidR="006B7A57" w:rsidRPr="00442FEF">
        <w:rPr>
          <w:rFonts w:ascii="Times New Roman" w:hAnsi="Times New Roman" w:cs="Times New Roman"/>
          <w:sz w:val="24"/>
          <w:szCs w:val="24"/>
          <w:lang w:val="es-MX"/>
        </w:rPr>
        <w:t>; donde la participación y liderazgo de las</w:t>
      </w:r>
      <w:r w:rsidR="00A71C17" w:rsidRPr="00442FEF">
        <w:rPr>
          <w:rFonts w:ascii="Times New Roman" w:hAnsi="Times New Roman" w:cs="Times New Roman"/>
          <w:sz w:val="24"/>
          <w:szCs w:val="24"/>
          <w:lang w:val="es-MX"/>
        </w:rPr>
        <w:t xml:space="preserve"> </w:t>
      </w:r>
      <w:r w:rsidR="006B7A57" w:rsidRPr="00442FEF">
        <w:rPr>
          <w:rFonts w:ascii="Times New Roman" w:hAnsi="Times New Roman" w:cs="Times New Roman"/>
          <w:sz w:val="24"/>
          <w:szCs w:val="24"/>
          <w:lang w:val="es-MX"/>
        </w:rPr>
        <w:t>garífunas se manifiesta y fortalece</w:t>
      </w:r>
      <w:r w:rsidR="001545AA" w:rsidRPr="00442FEF">
        <w:rPr>
          <w:rFonts w:ascii="Times New Roman" w:hAnsi="Times New Roman" w:cs="Times New Roman"/>
          <w:sz w:val="24"/>
          <w:szCs w:val="24"/>
          <w:lang w:val="es-MX"/>
        </w:rPr>
        <w:t xml:space="preserve"> la lucha por la tierra y </w:t>
      </w:r>
      <w:r w:rsidR="009B1832" w:rsidRPr="00442FEF">
        <w:rPr>
          <w:rFonts w:ascii="Times New Roman" w:hAnsi="Times New Roman" w:cs="Times New Roman"/>
          <w:sz w:val="24"/>
          <w:szCs w:val="24"/>
          <w:lang w:val="es-MX"/>
        </w:rPr>
        <w:t xml:space="preserve">la </w:t>
      </w:r>
      <w:r w:rsidR="001545AA" w:rsidRPr="00442FEF">
        <w:rPr>
          <w:rFonts w:ascii="Times New Roman" w:hAnsi="Times New Roman" w:cs="Times New Roman"/>
          <w:sz w:val="24"/>
          <w:szCs w:val="24"/>
          <w:lang w:val="es-MX"/>
        </w:rPr>
        <w:t>resistencia.</w:t>
      </w:r>
    </w:p>
    <w:p w:rsidR="009A021D" w:rsidRPr="00442FEF" w:rsidRDefault="009B1832" w:rsidP="00442FEF">
      <w:pPr>
        <w:autoSpaceDE w:val="0"/>
        <w:autoSpaceDN w:val="0"/>
        <w:adjustRightInd w:val="0"/>
        <w:spacing w:before="120" w:after="0" w:line="480" w:lineRule="auto"/>
        <w:jc w:val="both"/>
        <w:rPr>
          <w:rFonts w:ascii="Times New Roman" w:hAnsi="Times New Roman" w:cs="Times New Roman"/>
          <w:sz w:val="24"/>
          <w:szCs w:val="24"/>
          <w:lang w:val="es-MX"/>
        </w:rPr>
      </w:pPr>
      <w:r w:rsidRPr="00442FEF">
        <w:rPr>
          <w:rFonts w:ascii="Times New Roman" w:hAnsi="Times New Roman" w:cs="Times New Roman"/>
          <w:sz w:val="24"/>
          <w:szCs w:val="24"/>
          <w:lang w:val="es-MX"/>
        </w:rPr>
        <w:lastRenderedPageBreak/>
        <w:t>A</w:t>
      </w:r>
      <w:r w:rsidR="00E270D5" w:rsidRPr="00442FEF">
        <w:rPr>
          <w:rFonts w:ascii="Times New Roman" w:hAnsi="Times New Roman" w:cs="Times New Roman"/>
          <w:sz w:val="24"/>
          <w:szCs w:val="24"/>
          <w:lang w:val="es-MX"/>
        </w:rPr>
        <w:t xml:space="preserve">l final, las </w:t>
      </w:r>
      <w:r w:rsidR="00E270D5" w:rsidRPr="00442FEF">
        <w:rPr>
          <w:rFonts w:ascii="Times New Roman" w:hAnsi="Times New Roman" w:cs="Times New Roman"/>
          <w:i/>
          <w:sz w:val="24"/>
          <w:szCs w:val="24"/>
          <w:lang w:val="es-MX"/>
        </w:rPr>
        <w:t xml:space="preserve">prácticas políticas </w:t>
      </w:r>
      <w:r w:rsidR="005C2B71" w:rsidRPr="00442FEF">
        <w:rPr>
          <w:rFonts w:ascii="Times New Roman" w:hAnsi="Times New Roman" w:cs="Times New Roman"/>
          <w:i/>
          <w:sz w:val="24"/>
          <w:szCs w:val="24"/>
          <w:lang w:val="es-MX"/>
        </w:rPr>
        <w:t>femi</w:t>
      </w:r>
      <w:r w:rsidR="00E270D5" w:rsidRPr="00442FEF">
        <w:rPr>
          <w:rFonts w:ascii="Times New Roman" w:hAnsi="Times New Roman" w:cs="Times New Roman"/>
          <w:i/>
          <w:sz w:val="24"/>
          <w:szCs w:val="24"/>
          <w:lang w:val="es-MX"/>
        </w:rPr>
        <w:t>nistas garífunas</w:t>
      </w:r>
      <w:r w:rsidR="00E270D5" w:rsidRPr="00442FEF">
        <w:rPr>
          <w:rFonts w:ascii="Times New Roman" w:hAnsi="Times New Roman" w:cs="Times New Roman"/>
          <w:sz w:val="24"/>
          <w:szCs w:val="24"/>
          <w:lang w:val="es-MX"/>
        </w:rPr>
        <w:t xml:space="preserve"> se pueden ver, más all</w:t>
      </w:r>
      <w:r w:rsidR="000E52B7">
        <w:rPr>
          <w:rFonts w:ascii="Times New Roman" w:hAnsi="Times New Roman" w:cs="Times New Roman"/>
          <w:sz w:val="24"/>
          <w:szCs w:val="24"/>
          <w:lang w:val="es-MX"/>
        </w:rPr>
        <w:t xml:space="preserve">á de enunciarlas; pero seguramente, la afirmación o reivindicación </w:t>
      </w:r>
      <w:r w:rsidRPr="00442FEF">
        <w:rPr>
          <w:rFonts w:ascii="Times New Roman" w:hAnsi="Times New Roman" w:cs="Times New Roman"/>
          <w:sz w:val="24"/>
          <w:szCs w:val="24"/>
          <w:lang w:val="es-MX"/>
        </w:rPr>
        <w:t xml:space="preserve">sobre el feminismo garífuna </w:t>
      </w:r>
      <w:r w:rsidR="00E270D5" w:rsidRPr="00442FEF">
        <w:rPr>
          <w:rFonts w:ascii="Times New Roman" w:hAnsi="Times New Roman" w:cs="Times New Roman"/>
          <w:sz w:val="24"/>
          <w:szCs w:val="24"/>
          <w:lang w:val="es-MX"/>
        </w:rPr>
        <w:t xml:space="preserve">será tema de debate en las siguientes décadas dentro y fuera de la </w:t>
      </w:r>
      <w:proofErr w:type="spellStart"/>
      <w:r w:rsidR="00E270D5" w:rsidRPr="00442FEF">
        <w:rPr>
          <w:rFonts w:ascii="Times New Roman" w:hAnsi="Times New Roman" w:cs="Times New Roman"/>
          <w:i/>
          <w:sz w:val="24"/>
          <w:szCs w:val="24"/>
          <w:lang w:val="es-MX"/>
        </w:rPr>
        <w:t>garinagu</w:t>
      </w:r>
      <w:proofErr w:type="spellEnd"/>
      <w:r w:rsidR="00E270D5" w:rsidRPr="00442FEF">
        <w:rPr>
          <w:rStyle w:val="FootnoteReference"/>
          <w:rFonts w:ascii="Times New Roman" w:hAnsi="Times New Roman" w:cs="Times New Roman"/>
          <w:sz w:val="24"/>
          <w:szCs w:val="24"/>
          <w:lang w:val="es-MX"/>
        </w:rPr>
        <w:footnoteReference w:id="5"/>
      </w:r>
      <w:r w:rsidR="00E270D5" w:rsidRPr="00442FEF">
        <w:rPr>
          <w:rFonts w:ascii="Times New Roman" w:hAnsi="Times New Roman" w:cs="Times New Roman"/>
          <w:sz w:val="24"/>
          <w:szCs w:val="24"/>
          <w:lang w:val="es-MX"/>
        </w:rPr>
        <w:t>.</w:t>
      </w:r>
    </w:p>
    <w:p w:rsidR="009A021D" w:rsidRPr="00442FEF" w:rsidRDefault="009A021D" w:rsidP="00442FEF">
      <w:pPr>
        <w:autoSpaceDE w:val="0"/>
        <w:autoSpaceDN w:val="0"/>
        <w:adjustRightInd w:val="0"/>
        <w:spacing w:before="120" w:after="0" w:line="480" w:lineRule="auto"/>
        <w:jc w:val="right"/>
        <w:rPr>
          <w:rFonts w:ascii="Times New Roman" w:hAnsi="Times New Roman" w:cs="Times New Roman"/>
          <w:sz w:val="24"/>
          <w:szCs w:val="24"/>
          <w:lang w:val="es-MX"/>
        </w:rPr>
      </w:pPr>
      <w:r w:rsidRPr="00442FEF">
        <w:rPr>
          <w:rFonts w:ascii="Times New Roman" w:hAnsi="Times New Roman" w:cs="Times New Roman"/>
          <w:sz w:val="24"/>
          <w:szCs w:val="24"/>
          <w:lang w:val="es-MX"/>
        </w:rPr>
        <w:t xml:space="preserve">Oaxaca, </w:t>
      </w:r>
      <w:proofErr w:type="spellStart"/>
      <w:r w:rsidRPr="00442FEF">
        <w:rPr>
          <w:rFonts w:ascii="Times New Roman" w:hAnsi="Times New Roman" w:cs="Times New Roman"/>
          <w:sz w:val="24"/>
          <w:szCs w:val="24"/>
          <w:lang w:val="es-MX"/>
        </w:rPr>
        <w:t>Oax</w:t>
      </w:r>
      <w:proofErr w:type="spellEnd"/>
      <w:r w:rsidRPr="00442FEF">
        <w:rPr>
          <w:rFonts w:ascii="Times New Roman" w:hAnsi="Times New Roman" w:cs="Times New Roman"/>
          <w:sz w:val="24"/>
          <w:szCs w:val="24"/>
          <w:lang w:val="es-MX"/>
        </w:rPr>
        <w:t>., 24 octubre, 2013</w:t>
      </w:r>
    </w:p>
    <w:p w:rsidR="009A021D" w:rsidRPr="00704654" w:rsidRDefault="000E52B7" w:rsidP="00704654">
      <w:pPr>
        <w:autoSpaceDE w:val="0"/>
        <w:autoSpaceDN w:val="0"/>
        <w:adjustRightInd w:val="0"/>
        <w:spacing w:before="120" w:after="0" w:line="480" w:lineRule="auto"/>
        <w:jc w:val="both"/>
        <w:rPr>
          <w:rFonts w:ascii="Times New Roman" w:hAnsi="Times New Roman" w:cs="Times New Roman"/>
          <w:sz w:val="24"/>
          <w:szCs w:val="24"/>
          <w:lang w:val="es-MX"/>
        </w:rPr>
      </w:pPr>
      <w:r w:rsidRPr="00704654">
        <w:rPr>
          <w:rFonts w:ascii="Times New Roman" w:hAnsi="Times New Roman" w:cs="Times New Roman"/>
          <w:sz w:val="24"/>
          <w:szCs w:val="24"/>
          <w:lang w:val="es-MX"/>
        </w:rPr>
        <w:t>Bibliografía</w:t>
      </w:r>
    </w:p>
    <w:p w:rsidR="00704654" w:rsidRPr="00704654" w:rsidRDefault="00704654" w:rsidP="00704654">
      <w:pPr>
        <w:pStyle w:val="Heading1"/>
        <w:shd w:val="clear" w:color="auto" w:fill="FFFFFF"/>
        <w:spacing w:before="0" w:after="150" w:line="240" w:lineRule="atLeast"/>
        <w:jc w:val="both"/>
        <w:rPr>
          <w:rFonts w:ascii="Times New Roman" w:hAnsi="Times New Roman" w:cs="Times New Roman"/>
          <w:b/>
          <w:bCs/>
          <w:color w:val="auto"/>
          <w:sz w:val="24"/>
          <w:szCs w:val="24"/>
        </w:rPr>
      </w:pPr>
      <w:r w:rsidRPr="00704654">
        <w:rPr>
          <w:rStyle w:val="Emphasis"/>
          <w:rFonts w:ascii="Times New Roman" w:hAnsi="Times New Roman" w:cs="Times New Roman"/>
          <w:color w:val="auto"/>
          <w:sz w:val="24"/>
          <w:szCs w:val="24"/>
        </w:rPr>
        <w:t xml:space="preserve">Curiel, </w:t>
      </w:r>
      <w:proofErr w:type="spellStart"/>
      <w:r w:rsidRPr="00704654">
        <w:rPr>
          <w:rStyle w:val="Emphasis"/>
          <w:rFonts w:ascii="Times New Roman" w:hAnsi="Times New Roman" w:cs="Times New Roman"/>
          <w:color w:val="auto"/>
          <w:sz w:val="24"/>
          <w:szCs w:val="24"/>
        </w:rPr>
        <w:t>Ochy</w:t>
      </w:r>
      <w:proofErr w:type="spellEnd"/>
      <w:r w:rsidRPr="00704654">
        <w:rPr>
          <w:rStyle w:val="Emphasis"/>
          <w:rFonts w:ascii="Times New Roman" w:hAnsi="Times New Roman" w:cs="Times New Roman"/>
          <w:color w:val="auto"/>
          <w:sz w:val="24"/>
          <w:szCs w:val="24"/>
        </w:rPr>
        <w:t>. (2007) Perfiles del Feminismo Iberoamericano, vol. III</w:t>
      </w:r>
      <w:r w:rsidRPr="00704654">
        <w:rPr>
          <w:rStyle w:val="Strong"/>
          <w:rFonts w:ascii="Times New Roman" w:hAnsi="Times New Roman" w:cs="Times New Roman"/>
          <w:color w:val="auto"/>
          <w:sz w:val="24"/>
          <w:szCs w:val="24"/>
        </w:rPr>
        <w:t>.</w:t>
      </w:r>
      <w:r w:rsidRPr="00704654">
        <w:rPr>
          <w:rStyle w:val="apple-converted-space"/>
          <w:rFonts w:ascii="Times New Roman" w:hAnsi="Times New Roman" w:cs="Times New Roman"/>
          <w:bCs/>
          <w:color w:val="auto"/>
          <w:sz w:val="24"/>
          <w:szCs w:val="24"/>
        </w:rPr>
        <w:t> </w:t>
      </w:r>
      <w:r w:rsidRPr="00704654">
        <w:rPr>
          <w:rStyle w:val="Strong"/>
          <w:rFonts w:ascii="Times New Roman" w:hAnsi="Times New Roman" w:cs="Times New Roman"/>
          <w:b w:val="0"/>
          <w:bCs w:val="0"/>
          <w:color w:val="auto"/>
          <w:sz w:val="24"/>
          <w:szCs w:val="24"/>
        </w:rPr>
        <w:t>Buenos Aires, Catálogo</w:t>
      </w:r>
      <w:r w:rsidRPr="00704654">
        <w:rPr>
          <w:rFonts w:ascii="Times New Roman" w:hAnsi="Times New Roman" w:cs="Times New Roman"/>
          <w:b/>
          <w:bCs/>
          <w:color w:val="auto"/>
          <w:sz w:val="24"/>
          <w:szCs w:val="24"/>
        </w:rPr>
        <w:t xml:space="preserve"> </w:t>
      </w:r>
    </w:p>
    <w:p w:rsidR="00704654" w:rsidRPr="00704654" w:rsidRDefault="00704654" w:rsidP="00704654">
      <w:pPr>
        <w:pStyle w:val="Heading1"/>
        <w:shd w:val="clear" w:color="auto" w:fill="FFFFFF"/>
        <w:spacing w:before="0" w:after="150" w:line="240" w:lineRule="atLeast"/>
        <w:jc w:val="both"/>
        <w:rPr>
          <w:rFonts w:ascii="Times New Roman" w:hAnsi="Times New Roman" w:cs="Times New Roman"/>
          <w:caps/>
          <w:color w:val="auto"/>
          <w:sz w:val="24"/>
          <w:szCs w:val="24"/>
        </w:rPr>
      </w:pPr>
      <w:r w:rsidRPr="00704654">
        <w:rPr>
          <w:rFonts w:ascii="Times New Roman" w:hAnsi="Times New Roman" w:cs="Times New Roman"/>
          <w:bCs/>
          <w:color w:val="auto"/>
          <w:sz w:val="24"/>
          <w:szCs w:val="24"/>
        </w:rPr>
        <w:t xml:space="preserve">Davis, </w:t>
      </w:r>
      <w:proofErr w:type="spellStart"/>
      <w:r w:rsidRPr="00704654">
        <w:rPr>
          <w:rFonts w:ascii="Times New Roman" w:hAnsi="Times New Roman" w:cs="Times New Roman"/>
          <w:bCs/>
          <w:color w:val="auto"/>
          <w:sz w:val="24"/>
          <w:szCs w:val="24"/>
        </w:rPr>
        <w:t>Angela</w:t>
      </w:r>
      <w:proofErr w:type="spellEnd"/>
      <w:r w:rsidRPr="00704654">
        <w:rPr>
          <w:rFonts w:ascii="Times New Roman" w:hAnsi="Times New Roman" w:cs="Times New Roman"/>
          <w:bCs/>
          <w:color w:val="auto"/>
          <w:sz w:val="24"/>
          <w:szCs w:val="24"/>
        </w:rPr>
        <w:t xml:space="preserve"> Y.</w:t>
      </w:r>
      <w:r w:rsidRPr="00704654">
        <w:rPr>
          <w:rStyle w:val="rosa"/>
          <w:rFonts w:ascii="Times New Roman" w:hAnsi="Times New Roman" w:cs="Times New Roman"/>
          <w:bCs/>
          <w:caps/>
          <w:color w:val="auto"/>
          <w:sz w:val="24"/>
          <w:szCs w:val="24"/>
          <w:shd w:val="clear" w:color="auto" w:fill="FFFFFF"/>
        </w:rPr>
        <w:t xml:space="preserve"> </w:t>
      </w:r>
      <w:hyperlink r:id="rId8" w:history="1">
        <w:r>
          <w:rPr>
            <w:rStyle w:val="Hyperlink"/>
            <w:rFonts w:ascii="Times New Roman" w:hAnsi="Times New Roman" w:cs="Times New Roman"/>
            <w:bCs/>
            <w:color w:val="auto"/>
            <w:sz w:val="24"/>
            <w:szCs w:val="24"/>
            <w:u w:val="none"/>
            <w:shd w:val="clear" w:color="auto" w:fill="FFFFFF"/>
          </w:rPr>
          <w:t xml:space="preserve">(2004) </w:t>
        </w:r>
        <w:r w:rsidRPr="00704654">
          <w:rPr>
            <w:rStyle w:val="Hyperlink"/>
            <w:rFonts w:ascii="Times New Roman" w:hAnsi="Times New Roman" w:cs="Times New Roman"/>
            <w:bCs/>
            <w:color w:val="auto"/>
            <w:sz w:val="24"/>
            <w:szCs w:val="24"/>
            <w:u w:val="none"/>
            <w:shd w:val="clear" w:color="auto" w:fill="FFFFFF"/>
          </w:rPr>
          <w:t xml:space="preserve"> Mujeres, raza y clase</w:t>
        </w:r>
      </w:hyperlink>
      <w:r w:rsidRPr="00704654">
        <w:rPr>
          <w:rStyle w:val="rosa"/>
          <w:rFonts w:ascii="Times New Roman" w:hAnsi="Times New Roman" w:cs="Times New Roman"/>
          <w:bCs/>
          <w:caps/>
          <w:color w:val="auto"/>
          <w:sz w:val="24"/>
          <w:szCs w:val="24"/>
          <w:shd w:val="clear" w:color="auto" w:fill="FFFFFF"/>
        </w:rPr>
        <w:t xml:space="preserve">. </w:t>
      </w:r>
      <w:r>
        <w:rPr>
          <w:rFonts w:ascii="Times New Roman" w:hAnsi="Times New Roman" w:cs="Times New Roman"/>
          <w:bCs/>
          <w:color w:val="auto"/>
          <w:sz w:val="24"/>
          <w:szCs w:val="24"/>
          <w:shd w:val="clear" w:color="auto" w:fill="FFFFFF"/>
        </w:rPr>
        <w:t xml:space="preserve">Madrid, Ed. </w:t>
      </w:r>
      <w:proofErr w:type="spellStart"/>
      <w:r>
        <w:rPr>
          <w:rFonts w:ascii="Times New Roman" w:hAnsi="Times New Roman" w:cs="Times New Roman"/>
          <w:bCs/>
          <w:color w:val="auto"/>
          <w:sz w:val="24"/>
          <w:szCs w:val="24"/>
          <w:shd w:val="clear" w:color="auto" w:fill="FFFFFF"/>
        </w:rPr>
        <w:t>Akal</w:t>
      </w:r>
      <w:proofErr w:type="spellEnd"/>
      <w:r>
        <w:rPr>
          <w:rFonts w:ascii="Times New Roman" w:hAnsi="Times New Roman" w:cs="Times New Roman"/>
          <w:bCs/>
          <w:color w:val="auto"/>
          <w:sz w:val="24"/>
          <w:szCs w:val="24"/>
          <w:shd w:val="clear" w:color="auto" w:fill="FFFFFF"/>
        </w:rPr>
        <w:t>.</w:t>
      </w:r>
    </w:p>
    <w:p w:rsidR="000E52B7" w:rsidRPr="00704654" w:rsidRDefault="00704654" w:rsidP="00704654">
      <w:pPr>
        <w:spacing w:before="240" w:after="240" w:line="360" w:lineRule="auto"/>
        <w:jc w:val="both"/>
        <w:rPr>
          <w:rFonts w:ascii="Times New Roman" w:hAnsi="Times New Roman" w:cs="Times New Roman"/>
          <w:sz w:val="24"/>
          <w:szCs w:val="24"/>
        </w:rPr>
      </w:pPr>
      <w:proofErr w:type="spellStart"/>
      <w:r w:rsidRPr="00704654">
        <w:rPr>
          <w:rFonts w:ascii="Times New Roman" w:hAnsi="Times New Roman" w:cs="Times New Roman"/>
          <w:sz w:val="24"/>
          <w:szCs w:val="24"/>
        </w:rPr>
        <w:t>Euraque</w:t>
      </w:r>
      <w:proofErr w:type="spellEnd"/>
      <w:r w:rsidR="000E52B7" w:rsidRPr="00704654">
        <w:rPr>
          <w:rFonts w:ascii="Times New Roman" w:hAnsi="Times New Roman" w:cs="Times New Roman"/>
          <w:sz w:val="24"/>
          <w:szCs w:val="24"/>
        </w:rPr>
        <w:t xml:space="preserve">, </w:t>
      </w:r>
      <w:proofErr w:type="spellStart"/>
      <w:r w:rsidR="000E52B7" w:rsidRPr="00704654">
        <w:rPr>
          <w:rFonts w:ascii="Times New Roman" w:hAnsi="Times New Roman" w:cs="Times New Roman"/>
          <w:sz w:val="24"/>
          <w:szCs w:val="24"/>
        </w:rPr>
        <w:t>Dario</w:t>
      </w:r>
      <w:proofErr w:type="spellEnd"/>
      <w:r w:rsidR="000E52B7" w:rsidRPr="00704654">
        <w:rPr>
          <w:rFonts w:ascii="Times New Roman" w:hAnsi="Times New Roman" w:cs="Times New Roman"/>
          <w:sz w:val="24"/>
          <w:szCs w:val="24"/>
        </w:rPr>
        <w:t xml:space="preserve"> (2004) Conversaciones históricas con el mestizaje y su identidad nacional en Honduras. </w:t>
      </w:r>
      <w:r w:rsidRPr="00704654">
        <w:rPr>
          <w:rFonts w:ascii="Times New Roman" w:hAnsi="Times New Roman" w:cs="Times New Roman"/>
          <w:sz w:val="24"/>
          <w:szCs w:val="24"/>
        </w:rPr>
        <w:t>Centro Editorial SRL, Honduras.</w:t>
      </w:r>
    </w:p>
    <w:p w:rsidR="000E52B7" w:rsidRPr="00704654" w:rsidRDefault="000E52B7" w:rsidP="00704654">
      <w:pPr>
        <w:pStyle w:val="Bibliography"/>
        <w:ind w:left="720" w:hanging="720"/>
        <w:jc w:val="both"/>
        <w:rPr>
          <w:rFonts w:ascii="Times New Roman" w:hAnsi="Times New Roman"/>
          <w:noProof/>
          <w:sz w:val="24"/>
          <w:szCs w:val="24"/>
        </w:rPr>
      </w:pPr>
      <w:r w:rsidRPr="00704654">
        <w:rPr>
          <w:rFonts w:ascii="Times New Roman" w:hAnsi="Times New Roman"/>
          <w:noProof/>
          <w:sz w:val="24"/>
          <w:szCs w:val="24"/>
        </w:rPr>
        <w:t xml:space="preserve">González, N. L. (2006). </w:t>
      </w:r>
      <w:r w:rsidRPr="00704654">
        <w:rPr>
          <w:rFonts w:ascii="Times New Roman" w:hAnsi="Times New Roman"/>
          <w:i/>
          <w:iCs/>
          <w:noProof/>
          <w:sz w:val="24"/>
          <w:szCs w:val="24"/>
        </w:rPr>
        <w:t>Peregrinos del Caribe, et</w:t>
      </w:r>
      <w:r w:rsidR="00704654" w:rsidRPr="00704654">
        <w:rPr>
          <w:rFonts w:ascii="Times New Roman" w:hAnsi="Times New Roman"/>
          <w:i/>
          <w:iCs/>
          <w:noProof/>
          <w:sz w:val="24"/>
          <w:szCs w:val="24"/>
        </w:rPr>
        <w:t xml:space="preserve">nogénesis y etnohistoria de los </w:t>
      </w:r>
      <w:r w:rsidRPr="00704654">
        <w:rPr>
          <w:rFonts w:ascii="Times New Roman" w:hAnsi="Times New Roman"/>
          <w:i/>
          <w:iCs/>
          <w:noProof/>
          <w:sz w:val="24"/>
          <w:szCs w:val="24"/>
        </w:rPr>
        <w:t>garífunas.</w:t>
      </w:r>
      <w:r w:rsidRPr="00704654">
        <w:rPr>
          <w:rFonts w:ascii="Times New Roman" w:hAnsi="Times New Roman"/>
          <w:noProof/>
          <w:sz w:val="24"/>
          <w:szCs w:val="24"/>
        </w:rPr>
        <w:t xml:space="preserve"> Honduras: Guaymuras.</w:t>
      </w:r>
    </w:p>
    <w:p w:rsidR="000E52B7" w:rsidRPr="00704654" w:rsidRDefault="000E52B7" w:rsidP="00704654">
      <w:pPr>
        <w:pStyle w:val="Bibliography"/>
        <w:ind w:left="720" w:hanging="720"/>
        <w:jc w:val="both"/>
        <w:rPr>
          <w:rFonts w:ascii="Times New Roman" w:hAnsi="Times New Roman"/>
          <w:noProof/>
          <w:sz w:val="24"/>
          <w:szCs w:val="24"/>
        </w:rPr>
      </w:pPr>
      <w:r w:rsidRPr="00704654">
        <w:rPr>
          <w:rFonts w:ascii="Times New Roman" w:hAnsi="Times New Roman"/>
          <w:noProof/>
          <w:sz w:val="24"/>
          <w:szCs w:val="24"/>
        </w:rPr>
        <w:t xml:space="preserve">Gargallo, F. (2002). </w:t>
      </w:r>
      <w:r w:rsidRPr="00704654">
        <w:rPr>
          <w:rFonts w:ascii="Times New Roman" w:hAnsi="Times New Roman"/>
          <w:i/>
          <w:iCs/>
          <w:noProof/>
          <w:sz w:val="24"/>
          <w:szCs w:val="24"/>
        </w:rPr>
        <w:t>Garífuna Garínagu, Caribe.</w:t>
      </w:r>
      <w:r w:rsidRPr="00704654">
        <w:rPr>
          <w:rFonts w:ascii="Times New Roman" w:hAnsi="Times New Roman"/>
          <w:noProof/>
          <w:sz w:val="24"/>
          <w:szCs w:val="24"/>
        </w:rPr>
        <w:t xml:space="preserve"> Universidad Quintana Roo: </w:t>
      </w:r>
      <w:r w:rsidR="00704654" w:rsidRPr="00704654">
        <w:rPr>
          <w:rFonts w:ascii="Times New Roman" w:hAnsi="Times New Roman"/>
          <w:noProof/>
          <w:sz w:val="24"/>
          <w:szCs w:val="24"/>
        </w:rPr>
        <w:t>uqroo</w:t>
      </w:r>
      <w:r w:rsidRPr="00704654">
        <w:rPr>
          <w:rFonts w:ascii="Times New Roman" w:hAnsi="Times New Roman"/>
          <w:noProof/>
          <w:sz w:val="24"/>
          <w:szCs w:val="24"/>
        </w:rPr>
        <w:t>.</w:t>
      </w:r>
    </w:p>
    <w:p w:rsidR="000E52B7" w:rsidRPr="00704654" w:rsidRDefault="00704654" w:rsidP="00704654">
      <w:pPr>
        <w:jc w:val="both"/>
        <w:rPr>
          <w:rFonts w:ascii="Times New Roman" w:hAnsi="Times New Roman" w:cs="Times New Roman"/>
          <w:sz w:val="24"/>
          <w:szCs w:val="24"/>
          <w:lang w:val="es-MX"/>
        </w:rPr>
      </w:pPr>
      <w:proofErr w:type="spellStart"/>
      <w:r w:rsidRPr="00704654">
        <w:rPr>
          <w:rFonts w:ascii="Times New Roman" w:hAnsi="Times New Roman" w:cs="Times New Roman"/>
          <w:sz w:val="24"/>
          <w:szCs w:val="24"/>
          <w:lang w:val="es-MX"/>
        </w:rPr>
        <w:t>Lefebvre</w:t>
      </w:r>
      <w:proofErr w:type="spellEnd"/>
      <w:r w:rsidR="000E52B7" w:rsidRPr="00704654">
        <w:rPr>
          <w:rFonts w:ascii="Times New Roman" w:hAnsi="Times New Roman" w:cs="Times New Roman"/>
          <w:sz w:val="24"/>
          <w:szCs w:val="24"/>
          <w:lang w:val="es-MX"/>
        </w:rPr>
        <w:t>, Henri (1976). El Espacio. En Espacio y política. El derecho a la ciudad II.</w:t>
      </w:r>
      <w:r>
        <w:rPr>
          <w:rFonts w:ascii="Times New Roman" w:hAnsi="Times New Roman" w:cs="Times New Roman"/>
          <w:sz w:val="24"/>
          <w:szCs w:val="24"/>
          <w:lang w:val="es-MX"/>
        </w:rPr>
        <w:t xml:space="preserve"> </w:t>
      </w:r>
      <w:bookmarkStart w:id="1" w:name="_GoBack"/>
      <w:bookmarkEnd w:id="1"/>
      <w:r w:rsidR="000E52B7" w:rsidRPr="00704654">
        <w:rPr>
          <w:rFonts w:ascii="Times New Roman" w:hAnsi="Times New Roman" w:cs="Times New Roman"/>
          <w:sz w:val="24"/>
          <w:szCs w:val="24"/>
          <w:lang w:val="es-MX"/>
        </w:rPr>
        <w:t xml:space="preserve">Traducción de </w:t>
      </w:r>
      <w:proofErr w:type="spellStart"/>
      <w:r w:rsidR="000E52B7" w:rsidRPr="00704654">
        <w:rPr>
          <w:rFonts w:ascii="Times New Roman" w:hAnsi="Times New Roman" w:cs="Times New Roman"/>
          <w:sz w:val="24"/>
          <w:szCs w:val="24"/>
          <w:lang w:val="es-MX"/>
        </w:rPr>
        <w:t>Janino</w:t>
      </w:r>
      <w:proofErr w:type="spellEnd"/>
      <w:r w:rsidRPr="00704654">
        <w:rPr>
          <w:rFonts w:ascii="Times New Roman" w:hAnsi="Times New Roman" w:cs="Times New Roman"/>
          <w:sz w:val="24"/>
          <w:szCs w:val="24"/>
          <w:lang w:val="es-MX"/>
        </w:rPr>
        <w:t xml:space="preserve"> </w:t>
      </w:r>
      <w:proofErr w:type="spellStart"/>
      <w:r w:rsidR="000E52B7" w:rsidRPr="00704654">
        <w:rPr>
          <w:rFonts w:ascii="Times New Roman" w:hAnsi="Times New Roman" w:cs="Times New Roman"/>
          <w:sz w:val="24"/>
          <w:szCs w:val="24"/>
          <w:lang w:val="es-MX"/>
        </w:rPr>
        <w:t>Muls</w:t>
      </w:r>
      <w:proofErr w:type="spellEnd"/>
      <w:r w:rsidR="000E52B7" w:rsidRPr="00704654">
        <w:rPr>
          <w:rFonts w:ascii="Times New Roman" w:hAnsi="Times New Roman" w:cs="Times New Roman"/>
          <w:sz w:val="24"/>
          <w:szCs w:val="24"/>
          <w:lang w:val="es-MX"/>
        </w:rPr>
        <w:t xml:space="preserve"> de Liarás y Jaime Liarás García. Península</w:t>
      </w:r>
      <w:r w:rsidRPr="00704654">
        <w:rPr>
          <w:rFonts w:ascii="Times New Roman" w:hAnsi="Times New Roman" w:cs="Times New Roman"/>
          <w:sz w:val="24"/>
          <w:szCs w:val="24"/>
          <w:lang w:val="es-MX"/>
        </w:rPr>
        <w:t xml:space="preserve"> </w:t>
      </w:r>
      <w:r w:rsidR="000E52B7" w:rsidRPr="00704654">
        <w:rPr>
          <w:rFonts w:ascii="Times New Roman" w:hAnsi="Times New Roman" w:cs="Times New Roman"/>
          <w:sz w:val="24"/>
          <w:szCs w:val="24"/>
          <w:lang w:val="es-MX"/>
        </w:rPr>
        <w:t>.Barcelona</w:t>
      </w:r>
    </w:p>
    <w:p w:rsidR="00704654" w:rsidRPr="00704654" w:rsidRDefault="00704654" w:rsidP="00704654">
      <w:pPr>
        <w:jc w:val="both"/>
        <w:rPr>
          <w:rFonts w:ascii="Times New Roman" w:hAnsi="Times New Roman" w:cs="Times New Roman"/>
          <w:bCs/>
          <w:sz w:val="24"/>
          <w:szCs w:val="24"/>
        </w:rPr>
      </w:pPr>
      <w:r w:rsidRPr="00704654">
        <w:rPr>
          <w:rFonts w:ascii="Times New Roman" w:hAnsi="Times New Roman" w:cs="Times New Roman"/>
          <w:sz w:val="24"/>
          <w:szCs w:val="24"/>
          <w:lang w:val="es-ES_tradnl"/>
        </w:rPr>
        <w:t>Quijano, Aníbal.</w:t>
      </w:r>
      <w:r w:rsidRPr="00704654">
        <w:rPr>
          <w:rFonts w:ascii="Times New Roman" w:hAnsi="Times New Roman" w:cs="Times New Roman"/>
          <w:sz w:val="24"/>
          <w:szCs w:val="24"/>
        </w:rPr>
        <w:t xml:space="preserve"> </w:t>
      </w:r>
      <w:r>
        <w:rPr>
          <w:rFonts w:ascii="Times New Roman" w:hAnsi="Times New Roman" w:cs="Times New Roman"/>
          <w:sz w:val="24"/>
          <w:szCs w:val="24"/>
        </w:rPr>
        <w:t>(</w:t>
      </w:r>
      <w:r w:rsidRPr="00704654">
        <w:rPr>
          <w:rFonts w:ascii="Times New Roman" w:hAnsi="Times New Roman" w:cs="Times New Roman"/>
          <w:sz w:val="24"/>
          <w:szCs w:val="24"/>
        </w:rPr>
        <w:t>2000</w:t>
      </w:r>
      <w:r>
        <w:rPr>
          <w:rFonts w:ascii="Times New Roman" w:hAnsi="Times New Roman" w:cs="Times New Roman"/>
          <w:sz w:val="24"/>
          <w:szCs w:val="24"/>
        </w:rPr>
        <w:t xml:space="preserve">). </w:t>
      </w:r>
      <w:proofErr w:type="spellStart"/>
      <w:r w:rsidRPr="00704654">
        <w:rPr>
          <w:rFonts w:ascii="Times New Roman" w:hAnsi="Times New Roman" w:cs="Times New Roman"/>
          <w:bCs/>
          <w:sz w:val="24"/>
          <w:szCs w:val="24"/>
        </w:rPr>
        <w:t>Colonialidad</w:t>
      </w:r>
      <w:proofErr w:type="spellEnd"/>
      <w:r w:rsidRPr="00704654">
        <w:rPr>
          <w:rFonts w:ascii="Times New Roman" w:hAnsi="Times New Roman" w:cs="Times New Roman"/>
          <w:bCs/>
          <w:sz w:val="24"/>
          <w:szCs w:val="24"/>
        </w:rPr>
        <w:t xml:space="preserve"> del poder, eurocentrismo y América Latina.</w:t>
      </w:r>
      <w:r w:rsidRPr="00704654">
        <w:rPr>
          <w:rFonts w:ascii="Times New Roman" w:hAnsi="Times New Roman" w:cs="Times New Roman"/>
          <w:sz w:val="24"/>
          <w:szCs w:val="24"/>
        </w:rPr>
        <w:t xml:space="preserve"> </w:t>
      </w:r>
      <w:r w:rsidRPr="00704654">
        <w:rPr>
          <w:rFonts w:ascii="Times New Roman" w:hAnsi="Times New Roman" w:cs="Times New Roman"/>
          <w:i/>
          <w:iCs/>
          <w:sz w:val="24"/>
          <w:szCs w:val="24"/>
        </w:rPr>
        <w:t xml:space="preserve">En libro: La </w:t>
      </w:r>
      <w:proofErr w:type="spellStart"/>
      <w:r w:rsidRPr="00704654">
        <w:rPr>
          <w:rFonts w:ascii="Times New Roman" w:hAnsi="Times New Roman" w:cs="Times New Roman"/>
          <w:i/>
          <w:iCs/>
          <w:sz w:val="24"/>
          <w:szCs w:val="24"/>
        </w:rPr>
        <w:t>colonialidad</w:t>
      </w:r>
      <w:proofErr w:type="spellEnd"/>
      <w:r w:rsidRPr="00704654">
        <w:rPr>
          <w:rFonts w:ascii="Times New Roman" w:hAnsi="Times New Roman" w:cs="Times New Roman"/>
          <w:i/>
          <w:iCs/>
          <w:sz w:val="24"/>
          <w:szCs w:val="24"/>
        </w:rPr>
        <w:t xml:space="preserve"> del saber: eurocentrismo y ciencias sociales. Perspectivas Latinoamericanas</w:t>
      </w:r>
      <w:r w:rsidRPr="00704654">
        <w:rPr>
          <w:rFonts w:ascii="Times New Roman" w:hAnsi="Times New Roman" w:cs="Times New Roman"/>
          <w:sz w:val="24"/>
          <w:szCs w:val="24"/>
        </w:rPr>
        <w:t xml:space="preserve">. Edgardo </w:t>
      </w:r>
      <w:proofErr w:type="spellStart"/>
      <w:r w:rsidRPr="00704654">
        <w:rPr>
          <w:rFonts w:ascii="Times New Roman" w:hAnsi="Times New Roman" w:cs="Times New Roman"/>
          <w:sz w:val="24"/>
          <w:szCs w:val="24"/>
        </w:rPr>
        <w:t>Lander</w:t>
      </w:r>
      <w:proofErr w:type="spellEnd"/>
      <w:r w:rsidRPr="00704654">
        <w:rPr>
          <w:rFonts w:ascii="Times New Roman" w:hAnsi="Times New Roman" w:cs="Times New Roman"/>
          <w:sz w:val="24"/>
          <w:szCs w:val="24"/>
        </w:rPr>
        <w:t xml:space="preserve"> (</w:t>
      </w:r>
      <w:proofErr w:type="spellStart"/>
      <w:r w:rsidRPr="00704654">
        <w:rPr>
          <w:rFonts w:ascii="Times New Roman" w:hAnsi="Times New Roman" w:cs="Times New Roman"/>
          <w:sz w:val="24"/>
          <w:szCs w:val="24"/>
        </w:rPr>
        <w:t>comp</w:t>
      </w:r>
      <w:proofErr w:type="spellEnd"/>
      <w:r w:rsidRPr="00704654">
        <w:rPr>
          <w:rFonts w:ascii="Times New Roman" w:hAnsi="Times New Roman" w:cs="Times New Roman"/>
          <w:sz w:val="24"/>
          <w:szCs w:val="24"/>
        </w:rPr>
        <w:t xml:space="preserve">.) CLACSO, Consejo Latinoamericano de Ciencias Sociales, Buenos Aires, Argentina. </w:t>
      </w:r>
    </w:p>
    <w:p w:rsidR="000E52B7" w:rsidRPr="00442FEF" w:rsidRDefault="000E52B7" w:rsidP="000E52B7">
      <w:pPr>
        <w:autoSpaceDE w:val="0"/>
        <w:autoSpaceDN w:val="0"/>
        <w:adjustRightInd w:val="0"/>
        <w:spacing w:before="120" w:after="0" w:line="480" w:lineRule="auto"/>
        <w:jc w:val="both"/>
        <w:rPr>
          <w:rFonts w:ascii="Times New Roman" w:hAnsi="Times New Roman" w:cs="Times New Roman"/>
          <w:sz w:val="24"/>
          <w:szCs w:val="24"/>
          <w:lang w:val="es-MX"/>
        </w:rPr>
      </w:pPr>
    </w:p>
    <w:sectPr w:rsidR="000E52B7" w:rsidRPr="00442FEF" w:rsidSect="00E55E40">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DB9" w:rsidRDefault="003C7DB9" w:rsidP="006E1613">
      <w:pPr>
        <w:spacing w:after="0" w:line="240" w:lineRule="auto"/>
      </w:pPr>
      <w:r>
        <w:separator/>
      </w:r>
    </w:p>
  </w:endnote>
  <w:endnote w:type="continuationSeparator" w:id="0">
    <w:p w:rsidR="003C7DB9" w:rsidRDefault="003C7DB9" w:rsidP="006E1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Arial Unicode MS"/>
    <w:panose1 w:val="00000000000000000000"/>
    <w:charset w:val="00"/>
    <w:family w:val="auto"/>
    <w:notTrueType/>
    <w:pitch w:val="default"/>
    <w:sig w:usb0="00000003" w:usb1="08080000" w:usb2="00000010"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9313"/>
      <w:docPartObj>
        <w:docPartGallery w:val="Page Numbers (Bottom of Page)"/>
        <w:docPartUnique/>
      </w:docPartObj>
    </w:sdtPr>
    <w:sdtContent>
      <w:p w:rsidR="005C2B71" w:rsidRDefault="00767F24">
        <w:pPr>
          <w:pStyle w:val="Footer"/>
          <w:jc w:val="center"/>
        </w:pPr>
        <w:r>
          <w:fldChar w:fldCharType="begin"/>
        </w:r>
        <w:r w:rsidR="004D750A">
          <w:instrText xml:space="preserve"> PAGE   \* MERGEFORMAT </w:instrText>
        </w:r>
        <w:r>
          <w:fldChar w:fldCharType="separate"/>
        </w:r>
        <w:r w:rsidR="008E3D8D">
          <w:rPr>
            <w:noProof/>
          </w:rPr>
          <w:t>1</w:t>
        </w:r>
        <w:r>
          <w:rPr>
            <w:noProof/>
          </w:rPr>
          <w:fldChar w:fldCharType="end"/>
        </w:r>
      </w:p>
    </w:sdtContent>
  </w:sdt>
  <w:p w:rsidR="005C2B71" w:rsidRDefault="005C2B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DB9" w:rsidRDefault="003C7DB9" w:rsidP="006E1613">
      <w:pPr>
        <w:spacing w:after="0" w:line="240" w:lineRule="auto"/>
      </w:pPr>
      <w:r>
        <w:separator/>
      </w:r>
    </w:p>
  </w:footnote>
  <w:footnote w:type="continuationSeparator" w:id="0">
    <w:p w:rsidR="003C7DB9" w:rsidRDefault="003C7DB9" w:rsidP="006E1613">
      <w:pPr>
        <w:spacing w:after="0" w:line="240" w:lineRule="auto"/>
      </w:pPr>
      <w:r>
        <w:continuationSeparator/>
      </w:r>
    </w:p>
  </w:footnote>
  <w:footnote w:id="1">
    <w:p w:rsidR="005F648B" w:rsidRPr="00442FEF" w:rsidRDefault="005F648B" w:rsidP="005F648B">
      <w:pPr>
        <w:spacing w:before="120" w:line="480" w:lineRule="auto"/>
        <w:jc w:val="both"/>
        <w:rPr>
          <w:rFonts w:ascii="Times New Roman" w:eastAsia="BookmanOldStyle" w:hAnsi="Times New Roman" w:cs="Times New Roman"/>
          <w:i/>
          <w:iCs/>
          <w:sz w:val="24"/>
          <w:szCs w:val="24"/>
          <w:lang w:eastAsia="es-ES"/>
        </w:rPr>
      </w:pPr>
      <w:r>
        <w:rPr>
          <w:rStyle w:val="FootnoteReference"/>
        </w:rPr>
        <w:footnoteRef/>
      </w:r>
      <w:r>
        <w:t xml:space="preserve"> </w:t>
      </w:r>
      <w:r>
        <w:rPr>
          <w:rFonts w:ascii="Times New Roman" w:eastAsia="BookmanOldStyle" w:hAnsi="Times New Roman" w:cs="Times New Roman"/>
          <w:iCs/>
          <w:sz w:val="24"/>
          <w:szCs w:val="24"/>
          <w:lang w:eastAsia="es-ES"/>
        </w:rPr>
        <w:t>S</w:t>
      </w:r>
      <w:r w:rsidRPr="00442FEF">
        <w:rPr>
          <w:rFonts w:ascii="Times New Roman" w:eastAsia="BookmanOldStyle" w:hAnsi="Times New Roman" w:cs="Times New Roman"/>
          <w:iCs/>
          <w:sz w:val="24"/>
          <w:szCs w:val="24"/>
          <w:lang w:eastAsia="es-ES"/>
        </w:rPr>
        <w:t>egún Quijano, el racismo y el etnicismo fueron inicialmente producidos en América y reproducidos después en el resto del mundo colonizado, como fundamentos de la especificidad de las relaciones de poder entre Europa y las poblaciones del resto del mundo; que desde hace 500 años, no han dejado de ser los componentes básicos de las relaciones de poder en todo el mundo</w:t>
      </w:r>
      <w:r w:rsidRPr="005F648B">
        <w:rPr>
          <w:rFonts w:ascii="Times New Roman" w:eastAsia="BookmanOldStyle" w:hAnsi="Times New Roman" w:cs="Times New Roman"/>
          <w:iCs/>
          <w:sz w:val="24"/>
          <w:szCs w:val="24"/>
          <w:lang w:eastAsia="es-ES"/>
        </w:rPr>
        <w:t>” (1992).</w:t>
      </w:r>
    </w:p>
    <w:p w:rsidR="005F648B" w:rsidRPr="005F648B" w:rsidRDefault="005F648B">
      <w:pPr>
        <w:pStyle w:val="FootnoteText"/>
        <w:rPr>
          <w:lang w:val="es-MX"/>
        </w:rPr>
      </w:pPr>
    </w:p>
  </w:footnote>
  <w:footnote w:id="2">
    <w:p w:rsidR="0016712C" w:rsidRPr="002E350E" w:rsidRDefault="0016712C" w:rsidP="002E350E">
      <w:pPr>
        <w:pStyle w:val="FootnoteText"/>
        <w:spacing w:before="120" w:line="480" w:lineRule="auto"/>
        <w:jc w:val="both"/>
        <w:rPr>
          <w:rFonts w:ascii="Times New Roman" w:hAnsi="Times New Roman"/>
          <w:sz w:val="24"/>
          <w:szCs w:val="24"/>
        </w:rPr>
      </w:pPr>
      <w:r w:rsidRPr="002E350E">
        <w:rPr>
          <w:rStyle w:val="FootnoteReference"/>
          <w:rFonts w:ascii="Times New Roman" w:hAnsi="Times New Roman"/>
          <w:sz w:val="24"/>
          <w:szCs w:val="24"/>
        </w:rPr>
        <w:footnoteRef/>
      </w:r>
      <w:r w:rsidRPr="002E350E">
        <w:rPr>
          <w:rFonts w:ascii="Times New Roman" w:hAnsi="Times New Roman"/>
          <w:sz w:val="24"/>
          <w:szCs w:val="24"/>
        </w:rPr>
        <w:t xml:space="preserve">Sobre </w:t>
      </w:r>
      <w:r w:rsidRPr="002E350E">
        <w:rPr>
          <w:rFonts w:ascii="Times New Roman" w:hAnsi="Times New Roman"/>
          <w:iCs/>
          <w:sz w:val="24"/>
          <w:szCs w:val="24"/>
        </w:rPr>
        <w:t>la configu</w:t>
      </w:r>
      <w:r w:rsidR="002E350E" w:rsidRPr="002E350E">
        <w:rPr>
          <w:rFonts w:ascii="Times New Roman" w:hAnsi="Times New Roman"/>
          <w:iCs/>
          <w:sz w:val="24"/>
          <w:szCs w:val="24"/>
        </w:rPr>
        <w:t>ración del patriarcado, regreso a Quijano, el cual al igual que otros autores plantea se origen en América a partir de los españoles. “U</w:t>
      </w:r>
      <w:r w:rsidRPr="002E350E">
        <w:rPr>
          <w:rFonts w:ascii="Times New Roman" w:hAnsi="Times New Roman"/>
          <w:iCs/>
          <w:sz w:val="24"/>
          <w:szCs w:val="24"/>
        </w:rPr>
        <w:t xml:space="preserve">n nuevo dualismo que no existía hasta la llegada de los europeos. Sustentado en el mito del judeo-cristianismo sobre la creación y creencia del dios-hombre-varón; el cual construyó a su vez la separación del cuerpo y alma, y la primacía del alma sobre el cuerpo. Este se acompañó del establecimiento de las “relaciones sexuales de dominación”, al separar hombre-mujer. (Quijano, 2002, 2010). </w:t>
      </w:r>
    </w:p>
  </w:footnote>
  <w:footnote w:id="3">
    <w:p w:rsidR="00BD165A" w:rsidRPr="000E52B7" w:rsidRDefault="00BD165A" w:rsidP="000E52B7">
      <w:pPr>
        <w:pStyle w:val="FootnoteText"/>
        <w:spacing w:before="120" w:line="480" w:lineRule="auto"/>
        <w:jc w:val="both"/>
        <w:rPr>
          <w:rFonts w:ascii="Times New Roman" w:hAnsi="Times New Roman"/>
          <w:sz w:val="24"/>
          <w:szCs w:val="24"/>
        </w:rPr>
      </w:pPr>
      <w:r w:rsidRPr="000E52B7">
        <w:rPr>
          <w:rStyle w:val="FootnoteReference"/>
          <w:rFonts w:ascii="Times New Roman" w:hAnsi="Times New Roman"/>
          <w:sz w:val="24"/>
          <w:szCs w:val="24"/>
        </w:rPr>
        <w:footnoteRef/>
      </w:r>
      <w:r w:rsidRPr="000E52B7">
        <w:rPr>
          <w:rFonts w:ascii="Times New Roman" w:hAnsi="Times New Roman"/>
          <w:sz w:val="24"/>
          <w:szCs w:val="24"/>
        </w:rPr>
        <w:t xml:space="preserve"> La autora asegura que en Honduras y Guatemala eso no pasa; lo cual desde mi corta estancia  me parece no es del todo cierto; esto se podría explicar, porque la antropóloga deja el trabajo de campo y su investigación en 1990, momento clave de empoderamiento de las garífunas en el mundo externo de sus comunidades.</w:t>
      </w:r>
    </w:p>
  </w:footnote>
  <w:footnote w:id="4">
    <w:p w:rsidR="000E52B7" w:rsidRPr="000E52B7" w:rsidRDefault="000E52B7" w:rsidP="000E52B7">
      <w:pPr>
        <w:pStyle w:val="ListParagraph"/>
        <w:autoSpaceDE w:val="0"/>
        <w:autoSpaceDN w:val="0"/>
        <w:adjustRightInd w:val="0"/>
        <w:spacing w:before="120" w:line="480" w:lineRule="auto"/>
        <w:ind w:left="360"/>
        <w:jc w:val="both"/>
        <w:rPr>
          <w:rFonts w:ascii="Times New Roman" w:hAnsi="Times New Roman"/>
          <w:bCs/>
          <w:iCs/>
          <w:sz w:val="24"/>
          <w:szCs w:val="24"/>
          <w:lang w:eastAsia="es-ES"/>
        </w:rPr>
      </w:pPr>
      <w:r w:rsidRPr="007D50E2">
        <w:rPr>
          <w:rStyle w:val="FootnoteReference"/>
          <w:rFonts w:ascii="Arial" w:hAnsi="Arial" w:cs="Arial"/>
        </w:rPr>
        <w:footnoteRef/>
      </w:r>
      <w:r w:rsidRPr="007D50E2">
        <w:rPr>
          <w:rFonts w:ascii="Arial" w:hAnsi="Arial" w:cs="Arial"/>
        </w:rPr>
        <w:t xml:space="preserve"> </w:t>
      </w:r>
      <w:r>
        <w:rPr>
          <w:rFonts w:ascii="Times New Roman" w:hAnsi="Times New Roman"/>
          <w:bCs/>
          <w:i/>
          <w:iCs/>
          <w:sz w:val="24"/>
          <w:szCs w:val="24"/>
          <w:lang w:eastAsia="es-ES"/>
        </w:rPr>
        <w:t>En</w:t>
      </w:r>
      <w:r w:rsidRPr="000E52B7">
        <w:rPr>
          <w:rFonts w:ascii="Times New Roman" w:hAnsi="Times New Roman"/>
          <w:bCs/>
          <w:i/>
          <w:iCs/>
          <w:sz w:val="24"/>
          <w:szCs w:val="24"/>
          <w:lang w:eastAsia="es-ES"/>
        </w:rPr>
        <w:t xml:space="preserve"> entrevista personal, realizada el 4 de mayo, 2013, comunidad Sta</w:t>
      </w:r>
      <w:r>
        <w:rPr>
          <w:rFonts w:ascii="Times New Roman" w:hAnsi="Times New Roman"/>
          <w:bCs/>
          <w:i/>
          <w:iCs/>
          <w:sz w:val="24"/>
          <w:szCs w:val="24"/>
          <w:lang w:eastAsia="es-ES"/>
        </w:rPr>
        <w:t>. Fe, depto. De Colon, Honduras.</w:t>
      </w:r>
    </w:p>
    <w:p w:rsidR="000E52B7" w:rsidRPr="007D50E2" w:rsidRDefault="000E52B7" w:rsidP="000E52B7">
      <w:pPr>
        <w:pStyle w:val="FootnoteText"/>
        <w:jc w:val="both"/>
        <w:rPr>
          <w:rFonts w:ascii="Arial" w:hAnsi="Arial" w:cs="Arial"/>
          <w:sz w:val="22"/>
        </w:rPr>
      </w:pPr>
    </w:p>
  </w:footnote>
  <w:footnote w:id="5">
    <w:p w:rsidR="00E270D5" w:rsidRPr="000E52B7" w:rsidRDefault="00E270D5">
      <w:pPr>
        <w:pStyle w:val="FootnoteText"/>
        <w:rPr>
          <w:rFonts w:ascii="Times New Roman" w:hAnsi="Times New Roman"/>
          <w:sz w:val="24"/>
          <w:szCs w:val="24"/>
        </w:rPr>
      </w:pPr>
      <w:r w:rsidRPr="000E52B7">
        <w:rPr>
          <w:rStyle w:val="FootnoteReference"/>
          <w:rFonts w:ascii="Times New Roman" w:hAnsi="Times New Roman"/>
          <w:sz w:val="24"/>
          <w:szCs w:val="24"/>
        </w:rPr>
        <w:footnoteRef/>
      </w:r>
      <w:r w:rsidR="000E52B7">
        <w:rPr>
          <w:rFonts w:ascii="Times New Roman" w:hAnsi="Times New Roman"/>
          <w:sz w:val="24"/>
          <w:szCs w:val="24"/>
        </w:rPr>
        <w:t xml:space="preserve"> Se refiere al </w:t>
      </w:r>
      <w:r w:rsidRPr="000E52B7">
        <w:rPr>
          <w:rFonts w:ascii="Times New Roman" w:hAnsi="Times New Roman"/>
          <w:sz w:val="24"/>
          <w:szCs w:val="24"/>
        </w:rPr>
        <w:t>plural de garífuna en lengua garífuna.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88"/>
    <w:multiLevelType w:val="hybridMultilevel"/>
    <w:tmpl w:val="9BBC0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11375A"/>
    <w:multiLevelType w:val="hybridMultilevel"/>
    <w:tmpl w:val="4A38C15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35A7148B"/>
    <w:multiLevelType w:val="hybridMultilevel"/>
    <w:tmpl w:val="D50E05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39C8616B"/>
    <w:multiLevelType w:val="hybridMultilevel"/>
    <w:tmpl w:val="0BA86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E1613"/>
    <w:rsid w:val="00005CDF"/>
    <w:rsid w:val="0005798A"/>
    <w:rsid w:val="00060E67"/>
    <w:rsid w:val="000D67FA"/>
    <w:rsid w:val="000D6A98"/>
    <w:rsid w:val="000E52B7"/>
    <w:rsid w:val="000F777A"/>
    <w:rsid w:val="001110E0"/>
    <w:rsid w:val="00122C36"/>
    <w:rsid w:val="001332F8"/>
    <w:rsid w:val="00140CA0"/>
    <w:rsid w:val="001545AA"/>
    <w:rsid w:val="0016712C"/>
    <w:rsid w:val="001A49DB"/>
    <w:rsid w:val="001B4AE1"/>
    <w:rsid w:val="001C3CFF"/>
    <w:rsid w:val="001E550A"/>
    <w:rsid w:val="001F6AD1"/>
    <w:rsid w:val="00204F04"/>
    <w:rsid w:val="0025198F"/>
    <w:rsid w:val="0026670F"/>
    <w:rsid w:val="0027525A"/>
    <w:rsid w:val="002943AF"/>
    <w:rsid w:val="002B7FE1"/>
    <w:rsid w:val="002D2002"/>
    <w:rsid w:val="002E350E"/>
    <w:rsid w:val="00310DD5"/>
    <w:rsid w:val="00317219"/>
    <w:rsid w:val="00326FAE"/>
    <w:rsid w:val="0032762A"/>
    <w:rsid w:val="0036291E"/>
    <w:rsid w:val="0036304C"/>
    <w:rsid w:val="00372686"/>
    <w:rsid w:val="00383967"/>
    <w:rsid w:val="003B4187"/>
    <w:rsid w:val="003C652C"/>
    <w:rsid w:val="003C7DB9"/>
    <w:rsid w:val="004124A4"/>
    <w:rsid w:val="00423D4A"/>
    <w:rsid w:val="00442FEF"/>
    <w:rsid w:val="00443F5F"/>
    <w:rsid w:val="00461FAE"/>
    <w:rsid w:val="004B7D90"/>
    <w:rsid w:val="004D47CE"/>
    <w:rsid w:val="004D750A"/>
    <w:rsid w:val="00501DF7"/>
    <w:rsid w:val="00556AF9"/>
    <w:rsid w:val="00562977"/>
    <w:rsid w:val="00564F66"/>
    <w:rsid w:val="0056688C"/>
    <w:rsid w:val="00596A80"/>
    <w:rsid w:val="005A54FD"/>
    <w:rsid w:val="005C2B71"/>
    <w:rsid w:val="005F648B"/>
    <w:rsid w:val="006036F2"/>
    <w:rsid w:val="006130CA"/>
    <w:rsid w:val="0068687B"/>
    <w:rsid w:val="0069072F"/>
    <w:rsid w:val="006A5936"/>
    <w:rsid w:val="006B7A57"/>
    <w:rsid w:val="006D1786"/>
    <w:rsid w:val="006E1613"/>
    <w:rsid w:val="00704654"/>
    <w:rsid w:val="0071450D"/>
    <w:rsid w:val="00767F24"/>
    <w:rsid w:val="007A7A59"/>
    <w:rsid w:val="007B6EFD"/>
    <w:rsid w:val="007D50E2"/>
    <w:rsid w:val="00851358"/>
    <w:rsid w:val="00871217"/>
    <w:rsid w:val="00892A5A"/>
    <w:rsid w:val="008E3D8D"/>
    <w:rsid w:val="0092645C"/>
    <w:rsid w:val="00970776"/>
    <w:rsid w:val="0097521F"/>
    <w:rsid w:val="00982814"/>
    <w:rsid w:val="009A021D"/>
    <w:rsid w:val="009A6598"/>
    <w:rsid w:val="009B1832"/>
    <w:rsid w:val="009C5169"/>
    <w:rsid w:val="009E2554"/>
    <w:rsid w:val="009F4265"/>
    <w:rsid w:val="009F582A"/>
    <w:rsid w:val="00A00A82"/>
    <w:rsid w:val="00A10B09"/>
    <w:rsid w:val="00A176B0"/>
    <w:rsid w:val="00A17E40"/>
    <w:rsid w:val="00A45B2E"/>
    <w:rsid w:val="00A71C17"/>
    <w:rsid w:val="00AC2704"/>
    <w:rsid w:val="00AC27F8"/>
    <w:rsid w:val="00AC792F"/>
    <w:rsid w:val="00B06368"/>
    <w:rsid w:val="00B21D37"/>
    <w:rsid w:val="00B304ED"/>
    <w:rsid w:val="00B72CD8"/>
    <w:rsid w:val="00B86E36"/>
    <w:rsid w:val="00BA7C9F"/>
    <w:rsid w:val="00BD165A"/>
    <w:rsid w:val="00BE4A90"/>
    <w:rsid w:val="00C03D06"/>
    <w:rsid w:val="00C07DC7"/>
    <w:rsid w:val="00C1110A"/>
    <w:rsid w:val="00C20BF9"/>
    <w:rsid w:val="00C21B71"/>
    <w:rsid w:val="00C41782"/>
    <w:rsid w:val="00C55220"/>
    <w:rsid w:val="00C73DC6"/>
    <w:rsid w:val="00CB1AE9"/>
    <w:rsid w:val="00CF7836"/>
    <w:rsid w:val="00D0297A"/>
    <w:rsid w:val="00D17A01"/>
    <w:rsid w:val="00D277FE"/>
    <w:rsid w:val="00D61364"/>
    <w:rsid w:val="00D6727C"/>
    <w:rsid w:val="00DD5C76"/>
    <w:rsid w:val="00DD7973"/>
    <w:rsid w:val="00DF6151"/>
    <w:rsid w:val="00E17080"/>
    <w:rsid w:val="00E24461"/>
    <w:rsid w:val="00E270D5"/>
    <w:rsid w:val="00E55E40"/>
    <w:rsid w:val="00ED1198"/>
    <w:rsid w:val="00ED1243"/>
    <w:rsid w:val="00F20B37"/>
    <w:rsid w:val="00F86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40"/>
  </w:style>
  <w:style w:type="paragraph" w:styleId="Heading1">
    <w:name w:val="heading 1"/>
    <w:basedOn w:val="Normal"/>
    <w:next w:val="Normal"/>
    <w:link w:val="Heading1Char"/>
    <w:uiPriority w:val="9"/>
    <w:qFormat/>
    <w:rsid w:val="000E52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1C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52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1613"/>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6E1613"/>
  </w:style>
  <w:style w:type="paragraph" w:styleId="Footer">
    <w:name w:val="footer"/>
    <w:basedOn w:val="Normal"/>
    <w:link w:val="FooterChar"/>
    <w:uiPriority w:val="99"/>
    <w:unhideWhenUsed/>
    <w:rsid w:val="006E1613"/>
    <w:pPr>
      <w:tabs>
        <w:tab w:val="center" w:pos="4252"/>
        <w:tab w:val="right" w:pos="8504"/>
      </w:tabs>
      <w:spacing w:after="0" w:line="240" w:lineRule="auto"/>
    </w:pPr>
  </w:style>
  <w:style w:type="character" w:customStyle="1" w:styleId="FooterChar">
    <w:name w:val="Footer Char"/>
    <w:basedOn w:val="DefaultParagraphFont"/>
    <w:link w:val="Footer"/>
    <w:uiPriority w:val="99"/>
    <w:rsid w:val="006E1613"/>
  </w:style>
  <w:style w:type="paragraph" w:styleId="ListParagraph">
    <w:name w:val="List Paragraph"/>
    <w:basedOn w:val="Normal"/>
    <w:uiPriority w:val="34"/>
    <w:qFormat/>
    <w:rsid w:val="006E1613"/>
    <w:pPr>
      <w:ind w:left="720"/>
      <w:contextualSpacing/>
    </w:pPr>
  </w:style>
  <w:style w:type="character" w:styleId="CommentReference">
    <w:name w:val="annotation reference"/>
    <w:basedOn w:val="DefaultParagraphFont"/>
    <w:uiPriority w:val="99"/>
    <w:semiHidden/>
    <w:unhideWhenUsed/>
    <w:rsid w:val="006E1613"/>
    <w:rPr>
      <w:sz w:val="16"/>
      <w:szCs w:val="16"/>
    </w:rPr>
  </w:style>
  <w:style w:type="paragraph" w:styleId="CommentText">
    <w:name w:val="annotation text"/>
    <w:basedOn w:val="Normal"/>
    <w:link w:val="CommentTextChar"/>
    <w:uiPriority w:val="99"/>
    <w:semiHidden/>
    <w:unhideWhenUsed/>
    <w:rsid w:val="006E1613"/>
    <w:pPr>
      <w:spacing w:line="240" w:lineRule="auto"/>
    </w:pPr>
    <w:rPr>
      <w:sz w:val="20"/>
      <w:szCs w:val="20"/>
    </w:rPr>
  </w:style>
  <w:style w:type="character" w:customStyle="1" w:styleId="CommentTextChar">
    <w:name w:val="Comment Text Char"/>
    <w:basedOn w:val="DefaultParagraphFont"/>
    <w:link w:val="CommentText"/>
    <w:uiPriority w:val="99"/>
    <w:semiHidden/>
    <w:rsid w:val="006E1613"/>
    <w:rPr>
      <w:sz w:val="20"/>
      <w:szCs w:val="20"/>
    </w:rPr>
  </w:style>
  <w:style w:type="paragraph" w:styleId="CommentSubject">
    <w:name w:val="annotation subject"/>
    <w:basedOn w:val="CommentText"/>
    <w:next w:val="CommentText"/>
    <w:link w:val="CommentSubjectChar"/>
    <w:uiPriority w:val="99"/>
    <w:semiHidden/>
    <w:unhideWhenUsed/>
    <w:rsid w:val="006E1613"/>
    <w:rPr>
      <w:b/>
      <w:bCs/>
    </w:rPr>
  </w:style>
  <w:style w:type="character" w:customStyle="1" w:styleId="CommentSubjectChar">
    <w:name w:val="Comment Subject Char"/>
    <w:basedOn w:val="CommentTextChar"/>
    <w:link w:val="CommentSubject"/>
    <w:uiPriority w:val="99"/>
    <w:semiHidden/>
    <w:rsid w:val="006E1613"/>
    <w:rPr>
      <w:b/>
      <w:bCs/>
      <w:sz w:val="20"/>
      <w:szCs w:val="20"/>
    </w:rPr>
  </w:style>
  <w:style w:type="paragraph" w:styleId="BalloonText">
    <w:name w:val="Balloon Text"/>
    <w:basedOn w:val="Normal"/>
    <w:link w:val="BalloonTextChar"/>
    <w:uiPriority w:val="99"/>
    <w:semiHidden/>
    <w:unhideWhenUsed/>
    <w:rsid w:val="006E1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13"/>
    <w:rPr>
      <w:rFonts w:ascii="Tahoma" w:hAnsi="Tahoma" w:cs="Tahoma"/>
      <w:sz w:val="16"/>
      <w:szCs w:val="16"/>
    </w:rPr>
  </w:style>
  <w:style w:type="paragraph" w:styleId="FootnoteText">
    <w:name w:val="footnote text"/>
    <w:basedOn w:val="Normal"/>
    <w:link w:val="FootnoteTextChar"/>
    <w:uiPriority w:val="99"/>
    <w:unhideWhenUsed/>
    <w:rsid w:val="001C3CF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C3CF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C3CFF"/>
    <w:rPr>
      <w:vertAlign w:val="superscript"/>
    </w:rPr>
  </w:style>
  <w:style w:type="character" w:customStyle="1" w:styleId="Heading2Char">
    <w:name w:val="Heading 2 Char"/>
    <w:basedOn w:val="DefaultParagraphFont"/>
    <w:link w:val="Heading2"/>
    <w:uiPriority w:val="9"/>
    <w:semiHidden/>
    <w:rsid w:val="00A71C1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71C17"/>
    <w:rPr>
      <w:color w:val="0000FF"/>
      <w:u w:val="single"/>
    </w:rPr>
  </w:style>
  <w:style w:type="character" w:customStyle="1" w:styleId="apple-converted-space">
    <w:name w:val="apple-converted-space"/>
    <w:basedOn w:val="DefaultParagraphFont"/>
    <w:rsid w:val="009A021D"/>
  </w:style>
  <w:style w:type="paragraph" w:styleId="Bibliography">
    <w:name w:val="Bibliography"/>
    <w:basedOn w:val="Normal"/>
    <w:next w:val="Normal"/>
    <w:uiPriority w:val="37"/>
    <w:unhideWhenUsed/>
    <w:rsid w:val="000E52B7"/>
    <w:rPr>
      <w:rFonts w:ascii="Calibri" w:eastAsia="Calibri" w:hAnsi="Calibri" w:cs="Times New Roman"/>
      <w:lang w:val="es-MX"/>
    </w:rPr>
  </w:style>
  <w:style w:type="character" w:styleId="Emphasis">
    <w:name w:val="Emphasis"/>
    <w:basedOn w:val="DefaultParagraphFont"/>
    <w:uiPriority w:val="20"/>
    <w:qFormat/>
    <w:rsid w:val="000E52B7"/>
    <w:rPr>
      <w:i/>
      <w:iCs/>
    </w:rPr>
  </w:style>
  <w:style w:type="character" w:styleId="Strong">
    <w:name w:val="Strong"/>
    <w:basedOn w:val="DefaultParagraphFont"/>
    <w:uiPriority w:val="22"/>
    <w:qFormat/>
    <w:rsid w:val="000E52B7"/>
    <w:rPr>
      <w:b/>
      <w:bCs/>
    </w:rPr>
  </w:style>
  <w:style w:type="character" w:customStyle="1" w:styleId="Heading1Char">
    <w:name w:val="Heading 1 Char"/>
    <w:basedOn w:val="DefaultParagraphFont"/>
    <w:link w:val="Heading1"/>
    <w:uiPriority w:val="9"/>
    <w:rsid w:val="000E52B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E52B7"/>
    <w:rPr>
      <w:rFonts w:asciiTheme="majorHAnsi" w:eastAsiaTheme="majorEastAsia" w:hAnsiTheme="majorHAnsi" w:cstheme="majorBidi"/>
      <w:color w:val="243F60" w:themeColor="accent1" w:themeShade="7F"/>
      <w:sz w:val="24"/>
      <w:szCs w:val="24"/>
    </w:rPr>
  </w:style>
  <w:style w:type="character" w:customStyle="1" w:styleId="rosa">
    <w:name w:val="rosa"/>
    <w:basedOn w:val="DefaultParagraphFont"/>
    <w:rsid w:val="000E52B7"/>
  </w:style>
</w:styles>
</file>

<file path=word/webSettings.xml><?xml version="1.0" encoding="utf-8"?>
<w:webSettings xmlns:r="http://schemas.openxmlformats.org/officeDocument/2006/relationships" xmlns:w="http://schemas.openxmlformats.org/wordprocessingml/2006/main">
  <w:divs>
    <w:div w:id="343899822">
      <w:bodyDiv w:val="1"/>
      <w:marLeft w:val="0"/>
      <w:marRight w:val="0"/>
      <w:marTop w:val="0"/>
      <w:marBottom w:val="0"/>
      <w:divBdr>
        <w:top w:val="none" w:sz="0" w:space="0" w:color="auto"/>
        <w:left w:val="none" w:sz="0" w:space="0" w:color="auto"/>
        <w:bottom w:val="none" w:sz="0" w:space="0" w:color="auto"/>
        <w:right w:val="none" w:sz="0" w:space="0" w:color="auto"/>
      </w:divBdr>
    </w:div>
    <w:div w:id="1051925997">
      <w:bodyDiv w:val="1"/>
      <w:marLeft w:val="0"/>
      <w:marRight w:val="0"/>
      <w:marTop w:val="0"/>
      <w:marBottom w:val="0"/>
      <w:divBdr>
        <w:top w:val="none" w:sz="0" w:space="0" w:color="auto"/>
        <w:left w:val="none" w:sz="0" w:space="0" w:color="auto"/>
        <w:bottom w:val="none" w:sz="0" w:space="0" w:color="auto"/>
        <w:right w:val="none" w:sz="0" w:space="0" w:color="auto"/>
      </w:divBdr>
    </w:div>
    <w:div w:id="1340817698">
      <w:bodyDiv w:val="1"/>
      <w:marLeft w:val="0"/>
      <w:marRight w:val="0"/>
      <w:marTop w:val="0"/>
      <w:marBottom w:val="0"/>
      <w:divBdr>
        <w:top w:val="none" w:sz="0" w:space="0" w:color="auto"/>
        <w:left w:val="none" w:sz="0" w:space="0" w:color="auto"/>
        <w:bottom w:val="none" w:sz="0" w:space="0" w:color="auto"/>
        <w:right w:val="none" w:sz="0" w:space="0" w:color="auto"/>
      </w:divBdr>
    </w:div>
    <w:div w:id="1600874770">
      <w:bodyDiv w:val="1"/>
      <w:marLeft w:val="0"/>
      <w:marRight w:val="0"/>
      <w:marTop w:val="0"/>
      <w:marBottom w:val="0"/>
      <w:divBdr>
        <w:top w:val="none" w:sz="0" w:space="0" w:color="auto"/>
        <w:left w:val="none" w:sz="0" w:space="0" w:color="auto"/>
        <w:bottom w:val="none" w:sz="0" w:space="0" w:color="auto"/>
        <w:right w:val="none" w:sz="0" w:space="0" w:color="auto"/>
      </w:divBdr>
    </w:div>
    <w:div w:id="1859730525">
      <w:bodyDiv w:val="1"/>
      <w:marLeft w:val="0"/>
      <w:marRight w:val="0"/>
      <w:marTop w:val="0"/>
      <w:marBottom w:val="0"/>
      <w:divBdr>
        <w:top w:val="none" w:sz="0" w:space="0" w:color="auto"/>
        <w:left w:val="none" w:sz="0" w:space="0" w:color="auto"/>
        <w:bottom w:val="none" w:sz="0" w:space="0" w:color="auto"/>
        <w:right w:val="none" w:sz="0" w:space="0" w:color="auto"/>
      </w:divBdr>
    </w:div>
    <w:div w:id="19249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l.com/libros/Mujeres-raza-y-clase/97884460209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Man13</b:Tag>
    <b:SourceType>Interview</b:SourceType>
    <b:Guid>{B0761D07-BF29-431B-A5FE-2114C6D67A43}</b:Guid>
    <b:Author>
      <b:Interviewee>
        <b:NameList>
          <b:Person>
            <b:Last>Sabio</b:Last>
            <b:First>Manuela</b:First>
          </b:Person>
        </b:NameList>
      </b:Interviewee>
      <b:Interviewer>
        <b:NameList>
          <b:Person>
            <b:Last>Garía</b:Last>
            <b:First>Uvi</b:First>
            <b:Middle>N.</b:Middle>
          </b:Person>
        </b:NameList>
      </b:Interviewer>
    </b:Author>
    <b:Title>Sin</b:Title>
    <b:Year>2013</b:Year>
    <b:Month>mayo</b:Month>
    <b:Day>4</b:Day>
    <b:RefOrder>1</b:RefOrder>
  </b:Source>
</b:Sources>
</file>

<file path=customXml/itemProps1.xml><?xml version="1.0" encoding="utf-8"?>
<ds:datastoreItem xmlns:ds="http://schemas.openxmlformats.org/officeDocument/2006/customXml" ds:itemID="{3E743680-AC2A-49D2-9EE8-4DD6EAB2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2377</Words>
  <Characters>13549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EVO</Company>
  <LinksUpToDate>false</LinksUpToDate>
  <CharactersWithSpaces>15895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WindowsEvolution</dc:creator>
  <cp:lastModifiedBy>Leon</cp:lastModifiedBy>
  <cp:revision>2</cp:revision>
  <dcterms:created xsi:type="dcterms:W3CDTF">2013-12-03T00:44:00Z</dcterms:created>
  <dcterms:modified xsi:type="dcterms:W3CDTF">2013-12-03T00:44:00Z</dcterms:modified>
</cp:coreProperties>
</file>