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C4" w:rsidRPr="00F23D8E" w:rsidRDefault="001362C4" w:rsidP="001362C4">
      <w:pPr>
        <w:spacing w:line="240" w:lineRule="auto"/>
        <w:jc w:val="center"/>
        <w:rPr>
          <w:rFonts w:ascii="Candara" w:hAnsi="Candara" w:cs="Kartika"/>
          <w:b/>
          <w:lang w:val="es-MX"/>
        </w:rPr>
      </w:pPr>
      <w:r w:rsidRPr="00F23D8E">
        <w:rPr>
          <w:rFonts w:ascii="Candara" w:hAnsi="Candara" w:cs="Kartika"/>
          <w:b/>
          <w:lang w:val="es-MX"/>
        </w:rPr>
        <w:t>CULTURAS QUE MIGRAN</w:t>
      </w:r>
    </w:p>
    <w:p w:rsidR="001362C4" w:rsidRPr="00F23D8E" w:rsidRDefault="001362C4" w:rsidP="001362C4">
      <w:pPr>
        <w:spacing w:line="240" w:lineRule="auto"/>
        <w:jc w:val="center"/>
        <w:rPr>
          <w:rFonts w:ascii="Candara" w:hAnsi="Candara" w:cs="Kartika"/>
          <w:b/>
          <w:lang w:val="es-MX"/>
        </w:rPr>
      </w:pPr>
      <w:r w:rsidRPr="00F23D8E">
        <w:rPr>
          <w:rFonts w:ascii="Candara" w:hAnsi="Candara" w:cs="Kartika"/>
          <w:b/>
          <w:lang w:val="es-MX"/>
        </w:rPr>
        <w:t>OAXAQUEÑOS Y CENTROAMERICANOS</w:t>
      </w:r>
    </w:p>
    <w:p w:rsidR="001362C4" w:rsidRPr="00F23D8E" w:rsidRDefault="001362C4" w:rsidP="001362C4">
      <w:pPr>
        <w:spacing w:line="240" w:lineRule="auto"/>
        <w:jc w:val="center"/>
        <w:rPr>
          <w:rFonts w:ascii="Candara" w:hAnsi="Candara" w:cs="Kartika"/>
          <w:b/>
          <w:lang w:val="es-MX"/>
        </w:rPr>
      </w:pPr>
      <w:r w:rsidRPr="00F23D8E">
        <w:rPr>
          <w:rFonts w:ascii="Candara" w:hAnsi="Candara" w:cs="Kartika"/>
          <w:b/>
          <w:lang w:val="es-MX"/>
        </w:rPr>
        <w:t>CAMINO A LOS ESTADOS UNIDOS</w:t>
      </w:r>
    </w:p>
    <w:p w:rsidR="001362C4" w:rsidRPr="00F23D8E" w:rsidRDefault="009816F3" w:rsidP="009816F3">
      <w:pPr>
        <w:spacing w:line="360" w:lineRule="auto"/>
        <w:jc w:val="right"/>
        <w:rPr>
          <w:rFonts w:ascii="Candara" w:hAnsi="Candara" w:cs="Kartika"/>
          <w:b/>
          <w:lang w:val="es-MX"/>
        </w:rPr>
      </w:pPr>
      <w:proofErr w:type="spellStart"/>
      <w:r w:rsidRPr="00F23D8E">
        <w:rPr>
          <w:rFonts w:ascii="Candara" w:hAnsi="Candara" w:cs="Kartika"/>
          <w:b/>
          <w:lang w:val="es-MX"/>
        </w:rPr>
        <w:t>Nimcy</w:t>
      </w:r>
      <w:proofErr w:type="spellEnd"/>
      <w:r w:rsidRPr="00F23D8E">
        <w:rPr>
          <w:rFonts w:ascii="Candara" w:hAnsi="Candara" w:cs="Kartika"/>
          <w:b/>
          <w:lang w:val="es-MX"/>
        </w:rPr>
        <w:t xml:space="preserve"> </w:t>
      </w:r>
      <w:proofErr w:type="spellStart"/>
      <w:r w:rsidRPr="00F23D8E">
        <w:rPr>
          <w:rFonts w:ascii="Candara" w:hAnsi="Candara" w:cs="Kartika"/>
          <w:b/>
          <w:lang w:val="es-MX"/>
        </w:rPr>
        <w:t>Arellanes</w:t>
      </w:r>
      <w:proofErr w:type="spellEnd"/>
      <w:r w:rsidRPr="00F23D8E">
        <w:rPr>
          <w:rFonts w:ascii="Candara" w:hAnsi="Candara" w:cs="Kartika"/>
          <w:b/>
          <w:lang w:val="es-MX"/>
        </w:rPr>
        <w:t xml:space="preserve"> </w:t>
      </w:r>
      <w:proofErr w:type="spellStart"/>
      <w:r w:rsidRPr="00F23D8E">
        <w:rPr>
          <w:rFonts w:ascii="Candara" w:hAnsi="Candara" w:cs="Kartika"/>
          <w:b/>
          <w:lang w:val="es-MX"/>
        </w:rPr>
        <w:t>Cancino</w:t>
      </w:r>
      <w:proofErr w:type="spellEnd"/>
      <w:r w:rsidRPr="00F23D8E">
        <w:rPr>
          <w:rStyle w:val="FootnoteReference"/>
          <w:rFonts w:ascii="Candara" w:hAnsi="Candara" w:cs="Kartika"/>
          <w:b/>
          <w:lang w:val="es-MX"/>
        </w:rPr>
        <w:footnoteReference w:id="1"/>
      </w:r>
    </w:p>
    <w:p w:rsidR="001362C4" w:rsidRPr="00F23D8E" w:rsidRDefault="001362C4" w:rsidP="001362C4">
      <w:pPr>
        <w:spacing w:line="360" w:lineRule="auto"/>
        <w:jc w:val="both"/>
        <w:rPr>
          <w:rFonts w:ascii="Candara" w:hAnsi="Candara" w:cs="Kartika"/>
          <w:b/>
          <w:sz w:val="24"/>
          <w:szCs w:val="24"/>
          <w:lang w:val="es-MX"/>
        </w:rPr>
      </w:pPr>
      <w:r w:rsidRPr="00F23D8E">
        <w:rPr>
          <w:rFonts w:ascii="Candara" w:hAnsi="Candara" w:cs="Kartika"/>
          <w:b/>
          <w:sz w:val="24"/>
          <w:szCs w:val="24"/>
          <w:lang w:val="es-MX"/>
        </w:rPr>
        <w:t>Marco Referencial</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lang w:val="es-MX"/>
        </w:rPr>
        <w:tab/>
      </w:r>
      <w:r w:rsidRPr="00F23D8E">
        <w:rPr>
          <w:rFonts w:ascii="Candara" w:hAnsi="Candara" w:cs="Kartika"/>
          <w:sz w:val="24"/>
          <w:szCs w:val="24"/>
        </w:rPr>
        <w:t xml:space="preserve">La migración contemporánea es un fenómeno demográfico y social que responde a diversas razones de orden económico, político, ecológico, cultural, étnico e incluso de género. Migrar consiste en el desplazamiento de personas o grupos humanos de su lugar de origen hacia otras regiones; este movimiento puede ser voluntario, como es el caso de la emigración legal laboral; o involuntario, ya sea por la falta de oportunidades para obtener trabajo en sus lugares de origen, por el desplazamiento forzado a causa de conflictos armados, por límites territoriales, diferencias de credo o por procesos de exclusión étnica. Migrar es el último recurso ante cualquier tipo de crisis, la frontera se convierte en una oportunidad para alcanzar una vida mejor, o por lo menos cubrir parte de las necesidades básicas tanto del que se desplaza como del que se queda en su tierra de origen. </w:t>
      </w:r>
    </w:p>
    <w:p w:rsidR="001362C4" w:rsidRPr="00F23D8E" w:rsidRDefault="001362C4" w:rsidP="001362C4">
      <w:pPr>
        <w:spacing w:line="360" w:lineRule="auto"/>
        <w:jc w:val="both"/>
        <w:rPr>
          <w:rFonts w:ascii="Candara" w:hAnsi="Candara" w:cs="Kartika"/>
          <w:iCs/>
          <w:sz w:val="24"/>
          <w:szCs w:val="24"/>
        </w:rPr>
      </w:pPr>
      <w:r w:rsidRPr="00F23D8E">
        <w:rPr>
          <w:rFonts w:ascii="Candara" w:hAnsi="Candara" w:cs="Kartika"/>
          <w:sz w:val="24"/>
          <w:szCs w:val="24"/>
        </w:rPr>
        <w:tab/>
        <w:t xml:space="preserve">Dichos desplazamientos </w:t>
      </w:r>
      <w:r w:rsidRPr="00F23D8E">
        <w:rPr>
          <w:rFonts w:ascii="Candara" w:hAnsi="Candara" w:cs="Kartika"/>
          <w:iCs/>
          <w:sz w:val="24"/>
          <w:szCs w:val="24"/>
        </w:rPr>
        <w:t xml:space="preserve">pueden resultar una oportunidad de vida o un lastre, lo cual no sólo depende de haber cruzado las fronteras para llegar a su destino migratorio, sino también de la oferta de trabajo existente allí, como también de la sociedad de destino que le permita, facilite o le ofrezca las oportunidades de conservar, adquirir, transformar, compartir, reproducir y legar su cultura.  </w:t>
      </w:r>
    </w:p>
    <w:p w:rsidR="001362C4" w:rsidRPr="00F23D8E" w:rsidRDefault="001362C4" w:rsidP="001362C4">
      <w:pPr>
        <w:spacing w:line="360" w:lineRule="auto"/>
        <w:jc w:val="both"/>
        <w:rPr>
          <w:rStyle w:val="Emphasis"/>
          <w:rFonts w:ascii="Candara" w:hAnsi="Candara" w:cs="Kartika"/>
          <w:b/>
          <w:bCs/>
          <w:i w:val="0"/>
        </w:rPr>
      </w:pPr>
      <w:r w:rsidRPr="00F23D8E">
        <w:rPr>
          <w:rFonts w:ascii="Candara" w:hAnsi="Candara" w:cs="Kartika"/>
          <w:b/>
          <w:bCs/>
          <w:iCs/>
        </w:rPr>
        <w:t>La migración centroamericana y mexicana</w:t>
      </w:r>
    </w:p>
    <w:p w:rsidR="001362C4" w:rsidRPr="00F23D8E" w:rsidRDefault="001362C4" w:rsidP="001362C4">
      <w:pPr>
        <w:spacing w:line="360" w:lineRule="auto"/>
        <w:jc w:val="both"/>
        <w:rPr>
          <w:rStyle w:val="Emphasis"/>
          <w:rFonts w:ascii="Candara" w:hAnsi="Candara" w:cs="Kartika"/>
          <w:i w:val="0"/>
          <w:sz w:val="24"/>
          <w:szCs w:val="24"/>
        </w:rPr>
      </w:pPr>
      <w:r w:rsidRPr="00F23D8E">
        <w:rPr>
          <w:rStyle w:val="Emphasis"/>
          <w:rFonts w:ascii="Candara" w:hAnsi="Candara" w:cs="Kartika"/>
          <w:i w:val="0"/>
          <w:sz w:val="24"/>
          <w:szCs w:val="24"/>
        </w:rPr>
        <w:t xml:space="preserve">En un mundo donde las bolsas de valores determinan los momentos de crisis  y bonanza económica de las naciones, donde la especulación de las empresas transnacionales fijan los sueldos de los obreros de todos los países, y, entre otros puntos más, los gobernantes poco observan por el bienestar de la ciudadanía a la </w:t>
      </w:r>
      <w:r w:rsidRPr="00F23D8E">
        <w:rPr>
          <w:rStyle w:val="Emphasis"/>
          <w:rFonts w:ascii="Candara" w:hAnsi="Candara" w:cs="Kartika"/>
          <w:i w:val="0"/>
          <w:sz w:val="24"/>
          <w:szCs w:val="24"/>
        </w:rPr>
        <w:lastRenderedPageBreak/>
        <w:t>que representan, no es de extrañar que exista una disociación entre la riqueza cultural y la económica. Mientras mayor es la multiculturalidad de un país o región, como es el caso de México y Centroamérica, sus niveles de desarrollo económico, político y educativo son inferiores a otros países del continente americano, comparándolos específicamente con Chile, Argentina y Brasil</w:t>
      </w:r>
      <w:r w:rsidRPr="00F23D8E">
        <w:rPr>
          <w:rStyle w:val="FootnoteReference"/>
          <w:rFonts w:ascii="Candara" w:hAnsi="Candara" w:cs="Kartika"/>
          <w:i/>
          <w:iCs/>
          <w:sz w:val="24"/>
          <w:szCs w:val="24"/>
        </w:rPr>
        <w:footnoteReference w:id="2"/>
      </w:r>
      <w:r w:rsidRPr="00F23D8E">
        <w:rPr>
          <w:rStyle w:val="Emphasis"/>
          <w:rFonts w:ascii="Candara" w:hAnsi="Candara" w:cs="Kartika"/>
          <w:sz w:val="24"/>
          <w:szCs w:val="24"/>
        </w:rPr>
        <w:t>.</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rPr>
        <w:tab/>
        <w:t>Aunque cada país y región presentan características específicas, la causa principal de la migración es la pobreza, agudizada cada vez más por la falta o las inapropiadas políticas económicas ante una recesión mundial que acontece en la actualidad.</w:t>
      </w:r>
      <w:r w:rsidRPr="00F23D8E">
        <w:rPr>
          <w:rStyle w:val="Emphasis"/>
          <w:rFonts w:ascii="Candara" w:hAnsi="Candara" w:cs="Kartika"/>
          <w:sz w:val="24"/>
          <w:szCs w:val="24"/>
        </w:rPr>
        <w:t xml:space="preserve"> </w:t>
      </w:r>
      <w:r w:rsidRPr="00F23D8E">
        <w:rPr>
          <w:rFonts w:ascii="Candara" w:hAnsi="Candara" w:cs="Kartika"/>
          <w:sz w:val="24"/>
          <w:szCs w:val="24"/>
        </w:rPr>
        <w:t>La falta de oportunidades laborales que ayuden a salir de la miseria, la cual es vivida por el 60.2%  de la población hondureña y por un 75%  de los nicaragüenses</w:t>
      </w:r>
      <w:r w:rsidRPr="00F23D8E">
        <w:rPr>
          <w:rStyle w:val="FootnoteReference"/>
          <w:rFonts w:ascii="Candara" w:hAnsi="Candara" w:cs="Kartika"/>
          <w:sz w:val="24"/>
          <w:szCs w:val="24"/>
        </w:rPr>
        <w:footnoteReference w:id="3"/>
      </w:r>
      <w:r w:rsidRPr="00F23D8E">
        <w:rPr>
          <w:rFonts w:ascii="Candara" w:hAnsi="Candara" w:cs="Kartika"/>
          <w:sz w:val="24"/>
          <w:szCs w:val="24"/>
        </w:rPr>
        <w:t xml:space="preserve"> -los índices más altos de Centroamérica- obligaron a que uno o más miembros de una familia o del núcleo de amistades vivieran fuera de su país de origen, ya fuera de manera legal o ilegal. En el caso de Oaxaca, es </w:t>
      </w:r>
      <w:smartTag w:uri="urn:schemas-microsoft-com:office:smarttags" w:element="PersonName">
        <w:smartTagPr>
          <w:attr w:name="ProductID" w:val="la Entidad"/>
        </w:smartTagPr>
        <w:r w:rsidRPr="00F23D8E">
          <w:rPr>
            <w:rFonts w:ascii="Candara" w:hAnsi="Candara" w:cs="Kartika"/>
            <w:sz w:val="24"/>
            <w:szCs w:val="24"/>
          </w:rPr>
          <w:t>la Entidad</w:t>
        </w:r>
      </w:smartTag>
      <w:r w:rsidRPr="00F23D8E">
        <w:rPr>
          <w:rFonts w:ascii="Candara" w:hAnsi="Candara" w:cs="Kartika"/>
          <w:sz w:val="24"/>
          <w:szCs w:val="24"/>
        </w:rPr>
        <w:t xml:space="preserve">  con el mayor número de municipios pobres en México: de los 570 que lo integran, 356 son considerados con índices altos de pobreza, y otros 53, de pobreza extrema</w:t>
      </w:r>
      <w:r w:rsidRPr="00F23D8E">
        <w:rPr>
          <w:rStyle w:val="FootnoteReference"/>
          <w:rFonts w:ascii="Candara" w:hAnsi="Candara" w:cs="Kartika"/>
          <w:sz w:val="24"/>
          <w:szCs w:val="24"/>
        </w:rPr>
        <w:footnoteReference w:id="4"/>
      </w:r>
      <w:r w:rsidRPr="00F23D8E">
        <w:rPr>
          <w:rFonts w:ascii="Candara" w:hAnsi="Candara" w:cs="Kartika"/>
          <w:sz w:val="24"/>
          <w:szCs w:val="24"/>
        </w:rPr>
        <w:t xml:space="preserve">, lo que significa más casi 75% de los oaxaqueños viviendo en la pobreza; una cifra similar a la de Nicaragua. </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rPr>
        <w:tab/>
        <w:t xml:space="preserve">Ante tal situación, para muchas familias rurales como urbanas de Centroamérica y México, migrar es la única alternativa para salir de la pobreza, consolidar un patrimonio o sufragar los gastos de salud y educación de quienes se quedan en las comunidades de origen. Las remesas no sólo ayudan a la economía doméstica, sino que son pilares importantes de algunas economías nacionales centroamericanas: en El Salvador, el dinero enviado por los migrantes constituyó en </w:t>
      </w:r>
      <w:r w:rsidRPr="00F23D8E">
        <w:rPr>
          <w:rFonts w:ascii="Candara" w:hAnsi="Candara" w:cs="Kartika"/>
          <w:sz w:val="24"/>
          <w:szCs w:val="24"/>
        </w:rPr>
        <w:lastRenderedPageBreak/>
        <w:t>el 2008 el 17.1 % del Producto Interno Bruto</w:t>
      </w:r>
      <w:r w:rsidRPr="00F23D8E">
        <w:rPr>
          <w:rStyle w:val="FootnoteReference"/>
          <w:rFonts w:ascii="Candara" w:hAnsi="Candara" w:cs="Kartika"/>
          <w:sz w:val="24"/>
          <w:szCs w:val="24"/>
        </w:rPr>
        <w:footnoteReference w:id="5"/>
      </w:r>
      <w:r w:rsidRPr="00F23D8E">
        <w:rPr>
          <w:rFonts w:ascii="Candara" w:hAnsi="Candara" w:cs="Kartika"/>
          <w:sz w:val="24"/>
          <w:szCs w:val="24"/>
        </w:rPr>
        <w:t>, mientras que para Guatemala representa el 12% de su riqueza nacional, debajo de la producción del café y el turismo</w:t>
      </w:r>
      <w:r w:rsidRPr="00F23D8E">
        <w:rPr>
          <w:rStyle w:val="FootnoteReference"/>
          <w:rFonts w:ascii="Candara" w:hAnsi="Candara" w:cs="Kartika"/>
          <w:sz w:val="24"/>
          <w:szCs w:val="24"/>
        </w:rPr>
        <w:footnoteReference w:id="6"/>
      </w:r>
      <w:r w:rsidRPr="00F23D8E">
        <w:rPr>
          <w:rFonts w:ascii="Candara" w:hAnsi="Candara" w:cs="Kartika"/>
          <w:sz w:val="24"/>
          <w:szCs w:val="24"/>
        </w:rPr>
        <w:t>;  en el caso de Honduras representó casi el 25% de PIB</w:t>
      </w:r>
      <w:r w:rsidRPr="00F23D8E">
        <w:rPr>
          <w:rStyle w:val="FootnoteReference"/>
          <w:rFonts w:ascii="Candara" w:hAnsi="Candara" w:cs="Kartika"/>
          <w:sz w:val="24"/>
          <w:szCs w:val="24"/>
        </w:rPr>
        <w:footnoteReference w:id="7"/>
      </w:r>
      <w:r w:rsidRPr="00F23D8E">
        <w:rPr>
          <w:rFonts w:ascii="Candara" w:hAnsi="Candara" w:cs="Kartika"/>
          <w:sz w:val="24"/>
          <w:szCs w:val="24"/>
        </w:rPr>
        <w:t>. Por otra parte, México es el tercer receptor de remesas en el mundo, con un monto aproximado en 25 mil millones de dólares</w:t>
      </w:r>
      <w:r w:rsidRPr="00F23D8E">
        <w:rPr>
          <w:rStyle w:val="FootnoteReference"/>
          <w:rFonts w:ascii="Candara" w:hAnsi="Candara" w:cs="Kartika"/>
          <w:sz w:val="24"/>
          <w:szCs w:val="24"/>
        </w:rPr>
        <w:footnoteReference w:id="8"/>
      </w:r>
      <w:r w:rsidRPr="00F23D8E">
        <w:rPr>
          <w:rFonts w:ascii="Candara" w:hAnsi="Candara" w:cs="Kartika"/>
          <w:sz w:val="24"/>
          <w:szCs w:val="24"/>
        </w:rPr>
        <w:t>, cantidad que no llega a tener un porcentaje representativo dentro del PIB nacional. En el caso de Oaxaca, donde con un monto de 302.9 millones de dólares, ocupa el noveno lugar a nivel nacional en la recepción de remesas familiares</w:t>
      </w:r>
      <w:r w:rsidRPr="00F23D8E">
        <w:rPr>
          <w:rStyle w:val="FootnoteReference"/>
          <w:rFonts w:ascii="Candara" w:hAnsi="Candara" w:cs="Kartika"/>
          <w:sz w:val="24"/>
          <w:szCs w:val="24"/>
        </w:rPr>
        <w:footnoteReference w:id="9"/>
      </w:r>
      <w:r w:rsidRPr="00F23D8E">
        <w:rPr>
          <w:rFonts w:ascii="Candara" w:hAnsi="Candara" w:cs="Kartika"/>
          <w:sz w:val="24"/>
          <w:szCs w:val="24"/>
        </w:rPr>
        <w:t xml:space="preserve"> , las cuales son aprovechadas por los receptores  para la construcción de sus viviendas, para la educación de los menores de edad, para abrir un negocio familiar, para gastos médicos, y, principalmente, para el consumo.</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rPr>
        <w:t xml:space="preserve"> </w:t>
      </w:r>
      <w:r w:rsidRPr="00F23D8E">
        <w:rPr>
          <w:rFonts w:ascii="Candara" w:hAnsi="Candara" w:cs="Kartika"/>
          <w:sz w:val="24"/>
          <w:szCs w:val="24"/>
        </w:rPr>
        <w:tab/>
        <w:t>En términos microeconómicos, las remesas en México, así como en El Salvador Guatemala, Honduras y Nicaragua, son recibidas en su mayoría por el segmento más pobre de la sociedad</w:t>
      </w:r>
      <w:r w:rsidRPr="00F23D8E">
        <w:rPr>
          <w:rStyle w:val="FootnoteReference"/>
          <w:rFonts w:ascii="Candara" w:hAnsi="Candara" w:cs="Kartika"/>
          <w:sz w:val="24"/>
          <w:szCs w:val="24"/>
        </w:rPr>
        <w:footnoteReference w:id="10"/>
      </w:r>
      <w:r w:rsidRPr="00F23D8E">
        <w:rPr>
          <w:rFonts w:ascii="Candara" w:hAnsi="Candara" w:cs="Kartika"/>
          <w:sz w:val="24"/>
          <w:szCs w:val="24"/>
        </w:rPr>
        <w:t xml:space="preserve">. El envío periódico de remesas permite a la familia del migrante cubrir necesidades básicas e invertir en bienes que les permitan mejorar sus condiciones materiales, pero no de desarrollo, lo que convierte también a las remesas en un elemento de conservación y fomento de las redes migratorias. </w:t>
      </w:r>
    </w:p>
    <w:p w:rsidR="001362C4" w:rsidRPr="00F23D8E" w:rsidRDefault="001362C4" w:rsidP="001362C4">
      <w:pPr>
        <w:spacing w:line="360" w:lineRule="auto"/>
        <w:jc w:val="both"/>
        <w:rPr>
          <w:rStyle w:val="Emphasis"/>
          <w:rFonts w:ascii="Candara" w:hAnsi="Candara" w:cs="Kartika"/>
          <w:b/>
          <w:i w:val="0"/>
        </w:rPr>
      </w:pPr>
      <w:r w:rsidRPr="00F23D8E">
        <w:rPr>
          <w:rStyle w:val="Emphasis"/>
          <w:rFonts w:ascii="Candara" w:hAnsi="Candara" w:cs="Kartika"/>
          <w:b/>
          <w:i w:val="0"/>
        </w:rPr>
        <w:t>Cruzando fronteras</w:t>
      </w:r>
    </w:p>
    <w:p w:rsidR="001362C4" w:rsidRPr="00F23D8E" w:rsidRDefault="001362C4" w:rsidP="001362C4">
      <w:pPr>
        <w:spacing w:line="360" w:lineRule="auto"/>
        <w:jc w:val="both"/>
        <w:rPr>
          <w:rStyle w:val="Emphasis"/>
          <w:rFonts w:ascii="Candara" w:hAnsi="Candara" w:cs="Kartika"/>
          <w:i w:val="0"/>
          <w:sz w:val="24"/>
          <w:szCs w:val="24"/>
        </w:rPr>
      </w:pPr>
      <w:r w:rsidRPr="00F23D8E">
        <w:rPr>
          <w:rStyle w:val="Emphasis"/>
          <w:rFonts w:ascii="Candara" w:hAnsi="Candara" w:cs="Kartika"/>
          <w:i w:val="0"/>
          <w:sz w:val="24"/>
          <w:szCs w:val="24"/>
        </w:rPr>
        <w:t xml:space="preserve">Durante las últimas dos décadas del siglo pasado, se consolidaron dos tipos principales de movimientos migratorios centroamericanos: el primero hacia el Norte, que procede de El Salvador, Guatemala, Nicaragua, Costa Rica y Honduras, y un segundo movimiento hacia el Sur, en el que fundamentalmente participa </w:t>
      </w:r>
      <w:r w:rsidRPr="00F23D8E">
        <w:rPr>
          <w:rStyle w:val="Emphasis"/>
          <w:rFonts w:ascii="Candara" w:hAnsi="Candara" w:cs="Kartika"/>
          <w:i w:val="0"/>
          <w:sz w:val="24"/>
          <w:szCs w:val="24"/>
        </w:rPr>
        <w:lastRenderedPageBreak/>
        <w:t>Nicaragua, con destino a su vecina Costa Rica</w:t>
      </w:r>
      <w:r w:rsidRPr="00F23D8E">
        <w:rPr>
          <w:rStyle w:val="FootnoteReference"/>
          <w:rFonts w:ascii="Candara" w:hAnsi="Candara" w:cs="Kartika"/>
          <w:iCs/>
          <w:sz w:val="24"/>
          <w:szCs w:val="24"/>
        </w:rPr>
        <w:footnoteReference w:id="11"/>
      </w:r>
      <w:r w:rsidRPr="00F23D8E">
        <w:rPr>
          <w:rStyle w:val="Emphasis"/>
          <w:rFonts w:ascii="Candara" w:hAnsi="Candara" w:cs="Kartika"/>
          <w:i w:val="0"/>
          <w:sz w:val="24"/>
          <w:szCs w:val="24"/>
        </w:rPr>
        <w:t>. En ese mismo periodo de consolidación de los movimientos migratorios antes mencionados, se incrementó el número de centroamericanos y mexicanos residentes en los Estados Unidos de América; de acuerdo con el Buró de Censo de los Estados Unidos, en dicho país residieron 11 millones de personas indocumentadas, de las cuales el 81% eran de origen latinoamericano</w:t>
      </w:r>
      <w:r w:rsidRPr="00F23D8E">
        <w:rPr>
          <w:rStyle w:val="FootnoteReference"/>
          <w:rFonts w:ascii="Candara" w:hAnsi="Candara" w:cs="Kartika"/>
          <w:iCs/>
          <w:sz w:val="24"/>
          <w:szCs w:val="24"/>
        </w:rPr>
        <w:footnoteReference w:id="12"/>
      </w:r>
      <w:r w:rsidRPr="00F23D8E">
        <w:rPr>
          <w:rStyle w:val="Emphasis"/>
          <w:rFonts w:ascii="Candara" w:hAnsi="Candara" w:cs="Kartika"/>
          <w:i w:val="0"/>
          <w:sz w:val="24"/>
          <w:szCs w:val="24"/>
        </w:rPr>
        <w:t>. Cerca de 1.5 millones de nicaragüenses radican en el extranjero, de los cuales la gran mayoría –aproximadamente 700 000 – están en Miami, Florida</w:t>
      </w:r>
      <w:r w:rsidRPr="00F23D8E">
        <w:rPr>
          <w:rStyle w:val="FootnoteReference"/>
          <w:rFonts w:ascii="Candara" w:hAnsi="Candara" w:cs="Kartika"/>
          <w:iCs/>
          <w:sz w:val="24"/>
          <w:szCs w:val="24"/>
        </w:rPr>
        <w:footnoteReference w:id="13"/>
      </w:r>
      <w:r w:rsidRPr="00F23D8E">
        <w:rPr>
          <w:rStyle w:val="Emphasis"/>
          <w:rFonts w:ascii="Candara" w:hAnsi="Candara" w:cs="Kartika"/>
          <w:i w:val="0"/>
          <w:sz w:val="24"/>
          <w:szCs w:val="24"/>
        </w:rPr>
        <w:t>; a la vez, se hace una referencia extraoficial de medio millón,  hasta 800 000 nicaragüenses, en Costa Rica</w:t>
      </w:r>
      <w:r w:rsidRPr="00F23D8E">
        <w:rPr>
          <w:rStyle w:val="FootnoteReference"/>
          <w:rFonts w:ascii="Candara" w:hAnsi="Candara" w:cs="Kartika"/>
          <w:iCs/>
          <w:sz w:val="24"/>
          <w:szCs w:val="24"/>
        </w:rPr>
        <w:footnoteReference w:id="14"/>
      </w:r>
      <w:r w:rsidRPr="00F23D8E">
        <w:rPr>
          <w:rStyle w:val="Emphasis"/>
          <w:rFonts w:ascii="Candara" w:hAnsi="Candara" w:cs="Kartika"/>
          <w:i w:val="0"/>
          <w:sz w:val="24"/>
          <w:szCs w:val="24"/>
        </w:rPr>
        <w:t>. Por su parte Costa Rica contaba con 71 870 ciudadanos en los Estados Unidos, el equivalente al 1.8% de su población total, repartida en su mayoría en los Estados de Nueva York, Nueva Jersey, California y Florida</w:t>
      </w:r>
      <w:r w:rsidRPr="00F23D8E">
        <w:rPr>
          <w:rStyle w:val="FootnoteReference"/>
          <w:rFonts w:ascii="Candara" w:hAnsi="Candara" w:cs="Kartika"/>
          <w:iCs/>
          <w:sz w:val="24"/>
          <w:szCs w:val="24"/>
        </w:rPr>
        <w:footnoteReference w:id="15"/>
      </w:r>
      <w:r w:rsidRPr="00F23D8E">
        <w:rPr>
          <w:rStyle w:val="Emphasis"/>
          <w:rFonts w:ascii="Candara" w:hAnsi="Candara" w:cs="Kartika"/>
          <w:i w:val="0"/>
          <w:sz w:val="24"/>
          <w:szCs w:val="24"/>
        </w:rPr>
        <w:t>. En el caso de los guatemaltecos, 1.2 millones viven fuera de su país, de los que el 90% se encuentra principalmente en los Estados de California, Texas y Nueva York</w:t>
      </w:r>
      <w:r w:rsidRPr="00F23D8E">
        <w:rPr>
          <w:rStyle w:val="FootnoteReference"/>
          <w:rFonts w:ascii="Candara" w:hAnsi="Candara" w:cs="Kartika"/>
          <w:iCs/>
          <w:sz w:val="24"/>
          <w:szCs w:val="24"/>
        </w:rPr>
        <w:footnoteReference w:id="16"/>
      </w:r>
      <w:r w:rsidRPr="00F23D8E">
        <w:rPr>
          <w:rStyle w:val="Emphasis"/>
          <w:rFonts w:ascii="Candara" w:hAnsi="Candara" w:cs="Kartika"/>
          <w:i w:val="0"/>
          <w:sz w:val="24"/>
          <w:szCs w:val="24"/>
        </w:rPr>
        <w:t>. Finalmente, Honduras cuenta con una población de 850 000 personas que viven fuera de sus fronteras, de las cuales 800 000 están concentradas en Miami, Houston, Dallas y Nueva Orleans</w:t>
      </w:r>
      <w:r w:rsidRPr="00F23D8E">
        <w:rPr>
          <w:rStyle w:val="FootnoteReference"/>
          <w:rFonts w:ascii="Candara" w:hAnsi="Candara" w:cs="Kartika"/>
          <w:iCs/>
          <w:sz w:val="24"/>
          <w:szCs w:val="24"/>
        </w:rPr>
        <w:footnoteReference w:id="17"/>
      </w:r>
      <w:r w:rsidRPr="00F23D8E">
        <w:rPr>
          <w:rStyle w:val="Emphasis"/>
          <w:rFonts w:ascii="Candara" w:hAnsi="Candara" w:cs="Kartika"/>
          <w:i w:val="0"/>
          <w:sz w:val="24"/>
          <w:szCs w:val="24"/>
        </w:rPr>
        <w:t xml:space="preserve">. </w:t>
      </w:r>
    </w:p>
    <w:p w:rsidR="001362C4" w:rsidRPr="00F23D8E" w:rsidRDefault="001362C4" w:rsidP="001362C4">
      <w:pPr>
        <w:spacing w:line="360" w:lineRule="auto"/>
        <w:jc w:val="both"/>
        <w:rPr>
          <w:rStyle w:val="Emphasis"/>
          <w:rFonts w:ascii="Candara" w:hAnsi="Candara" w:cs="Kartika"/>
          <w:i w:val="0"/>
          <w:sz w:val="24"/>
          <w:szCs w:val="24"/>
        </w:rPr>
      </w:pPr>
      <w:r w:rsidRPr="00F23D8E">
        <w:rPr>
          <w:rStyle w:val="Emphasis"/>
          <w:rFonts w:ascii="Candara" w:hAnsi="Candara" w:cs="Kartika"/>
          <w:i w:val="0"/>
          <w:sz w:val="24"/>
          <w:szCs w:val="24"/>
        </w:rPr>
        <w:tab/>
        <w:t>En el caso de México, éste ocupa el primer lugar mundial en expulsión de migrantes, con una cifra de 11.5 millones de personas que se han trasladado a otras naciones, principalmente a los Estados Unidos de América</w:t>
      </w:r>
      <w:r w:rsidRPr="00F23D8E">
        <w:rPr>
          <w:rStyle w:val="FootnoteReference"/>
          <w:rFonts w:ascii="Candara" w:hAnsi="Candara" w:cs="Kartika"/>
          <w:iCs/>
          <w:sz w:val="24"/>
          <w:szCs w:val="24"/>
        </w:rPr>
        <w:footnoteReference w:id="18"/>
      </w:r>
      <w:r w:rsidRPr="00F23D8E">
        <w:rPr>
          <w:rStyle w:val="Emphasis"/>
          <w:rFonts w:ascii="Candara" w:hAnsi="Candara" w:cs="Kartika"/>
          <w:i w:val="0"/>
          <w:sz w:val="24"/>
          <w:szCs w:val="24"/>
        </w:rPr>
        <w:t xml:space="preserve">. A pesar de que dicha </w:t>
      </w:r>
      <w:r w:rsidRPr="00F23D8E">
        <w:rPr>
          <w:rStyle w:val="Emphasis"/>
          <w:rFonts w:ascii="Candara" w:hAnsi="Candara" w:cs="Kartika"/>
          <w:i w:val="0"/>
          <w:sz w:val="24"/>
          <w:szCs w:val="24"/>
        </w:rPr>
        <w:lastRenderedPageBreak/>
        <w:t>cantidad de personas significa aproximadamente el 10% de su población total, no impacta de manera sustantiva en los niveles demográficos a escala nacional. Sin embargo, en el caso de Oaxaca,</w:t>
      </w:r>
      <w:r w:rsidRPr="00F23D8E">
        <w:rPr>
          <w:rFonts w:ascii="Candara" w:hAnsi="Candara" w:cs="Kartika"/>
          <w:sz w:val="24"/>
          <w:szCs w:val="24"/>
        </w:rPr>
        <w:t xml:space="preserve"> la migración es considerada un problema estatal. Se desconoce el número exacto de oaxaqueños que emigran hacia ese país, pues los parámetros generales disuaden la problemática real, además de que las redes migratorias ayudan a ocultar el número de deportados</w:t>
      </w:r>
      <w:r w:rsidRPr="00F23D8E">
        <w:rPr>
          <w:rStyle w:val="FootnoteReference"/>
          <w:rFonts w:ascii="Candara" w:hAnsi="Candara" w:cs="Kartika"/>
          <w:sz w:val="24"/>
          <w:szCs w:val="24"/>
        </w:rPr>
        <w:footnoteReference w:id="19"/>
      </w:r>
      <w:r w:rsidRPr="00F23D8E">
        <w:rPr>
          <w:rFonts w:ascii="Candara" w:hAnsi="Candara" w:cs="Kartika"/>
          <w:sz w:val="24"/>
          <w:szCs w:val="24"/>
        </w:rPr>
        <w:t>. Entre los destinos principales están California, Oregón, Texas, Illinois y Nueva York</w:t>
      </w:r>
      <w:r w:rsidRPr="00F23D8E">
        <w:rPr>
          <w:rStyle w:val="FootnoteReference"/>
          <w:rFonts w:ascii="Candara" w:hAnsi="Candara" w:cs="Kartika"/>
          <w:sz w:val="24"/>
          <w:szCs w:val="24"/>
        </w:rPr>
        <w:footnoteReference w:id="20"/>
      </w:r>
      <w:r w:rsidRPr="00F23D8E">
        <w:rPr>
          <w:rFonts w:ascii="Candara" w:hAnsi="Candara" w:cs="Kartika"/>
          <w:sz w:val="24"/>
          <w:szCs w:val="24"/>
        </w:rPr>
        <w:t xml:space="preserve">. Se conoce que </w:t>
      </w:r>
      <w:r w:rsidRPr="00F23D8E">
        <w:rPr>
          <w:rStyle w:val="texto"/>
          <w:rFonts w:ascii="Candara" w:hAnsi="Candara" w:cs="Kartika"/>
          <w:sz w:val="24"/>
          <w:szCs w:val="24"/>
        </w:rPr>
        <w:t>de los 570 Municipios del Estado, 303 son expulsores, 197 mantienen un equilibrio y solo 70 son de atracción a migrantes</w:t>
      </w:r>
      <w:r w:rsidRPr="00F23D8E">
        <w:rPr>
          <w:rStyle w:val="FootnoteReference"/>
          <w:rFonts w:ascii="Candara" w:hAnsi="Candara" w:cs="Kartika"/>
          <w:sz w:val="24"/>
          <w:szCs w:val="24"/>
        </w:rPr>
        <w:footnoteReference w:id="21"/>
      </w:r>
      <w:r w:rsidRPr="00F23D8E">
        <w:rPr>
          <w:rFonts w:ascii="Candara" w:hAnsi="Candara" w:cs="Kartika"/>
          <w:sz w:val="24"/>
          <w:szCs w:val="24"/>
        </w:rPr>
        <w:t xml:space="preserve">. </w:t>
      </w:r>
      <w:r w:rsidRPr="00F23D8E">
        <w:rPr>
          <w:rStyle w:val="texto"/>
          <w:rFonts w:ascii="Candara" w:hAnsi="Candara" w:cs="Kartika"/>
          <w:sz w:val="24"/>
          <w:szCs w:val="24"/>
        </w:rPr>
        <w:t>En una estimación extraoficial, se habla de 2 millones de migrantes oaxaqueños en los Estados Unidos</w:t>
      </w:r>
      <w:r w:rsidRPr="00F23D8E">
        <w:rPr>
          <w:rStyle w:val="FootnoteReference"/>
          <w:rFonts w:ascii="Candara" w:hAnsi="Candara" w:cs="Kartika"/>
          <w:sz w:val="24"/>
          <w:szCs w:val="24"/>
        </w:rPr>
        <w:footnoteReference w:id="22"/>
      </w:r>
      <w:r w:rsidRPr="00F23D8E">
        <w:rPr>
          <w:rStyle w:val="texto"/>
          <w:rFonts w:ascii="Candara" w:hAnsi="Candara" w:cs="Kartika"/>
          <w:sz w:val="24"/>
          <w:szCs w:val="24"/>
        </w:rPr>
        <w:t>, lo que significa que cerca del 57% de su población total reside en dicho país</w:t>
      </w:r>
      <w:r w:rsidRPr="00F23D8E">
        <w:rPr>
          <w:rStyle w:val="FootnoteReference"/>
          <w:rFonts w:ascii="Candara" w:hAnsi="Candara" w:cs="Kartika"/>
          <w:sz w:val="24"/>
          <w:szCs w:val="24"/>
        </w:rPr>
        <w:footnoteReference w:id="23"/>
      </w:r>
      <w:r w:rsidRPr="00F23D8E">
        <w:rPr>
          <w:rStyle w:val="Emphasis"/>
          <w:rFonts w:ascii="Candara" w:hAnsi="Candara" w:cs="Kartika"/>
          <w:i w:val="0"/>
          <w:sz w:val="24"/>
          <w:szCs w:val="24"/>
        </w:rPr>
        <w:t>, porcentaje superior al de El Salvador, donde el equivalente al 40% de su población habita fuera de su territorio</w:t>
      </w:r>
      <w:r w:rsidRPr="00F23D8E">
        <w:rPr>
          <w:rStyle w:val="FootnoteReference"/>
          <w:rFonts w:ascii="Candara" w:hAnsi="Candara" w:cs="Kartika"/>
          <w:iCs/>
          <w:sz w:val="24"/>
          <w:szCs w:val="24"/>
        </w:rPr>
        <w:footnoteReference w:id="24"/>
      </w:r>
      <w:r w:rsidRPr="00F23D8E">
        <w:rPr>
          <w:rStyle w:val="Emphasis"/>
          <w:rFonts w:ascii="Candara" w:hAnsi="Candara" w:cs="Kartika"/>
          <w:i w:val="0"/>
          <w:sz w:val="24"/>
          <w:szCs w:val="24"/>
        </w:rPr>
        <w:t xml:space="preserve">.  </w:t>
      </w:r>
    </w:p>
    <w:p w:rsidR="001362C4" w:rsidRPr="00F23D8E" w:rsidRDefault="001362C4" w:rsidP="001362C4">
      <w:pPr>
        <w:tabs>
          <w:tab w:val="left" w:pos="2222"/>
        </w:tabs>
        <w:spacing w:line="360" w:lineRule="auto"/>
        <w:jc w:val="both"/>
        <w:rPr>
          <w:rFonts w:ascii="Candara" w:hAnsi="Candara" w:cs="Kartika"/>
          <w:sz w:val="24"/>
          <w:szCs w:val="24"/>
        </w:rPr>
      </w:pPr>
      <w:r w:rsidRPr="00F23D8E">
        <w:rPr>
          <w:rStyle w:val="Emphasis"/>
          <w:rFonts w:ascii="Candara" w:hAnsi="Candara" w:cs="Kartika"/>
          <w:i w:val="0"/>
          <w:sz w:val="24"/>
          <w:szCs w:val="24"/>
        </w:rPr>
        <w:t xml:space="preserve">         De acuerdo con el Instituto Nacional de Migración, cerca de 300 mil personas cruzan anualmente la frontera Sur de México, algunas con la intención de trabajar en los Estados fronterizos con Guatemala –quienes son alrededor de 75 mil a 100 mil personas-, pero la gran mayoría con el objetivo de llegar a los Estados Unidos de América</w:t>
      </w:r>
      <w:r w:rsidRPr="00F23D8E">
        <w:rPr>
          <w:rStyle w:val="FootnoteReference"/>
          <w:rFonts w:ascii="Candara" w:hAnsi="Candara" w:cs="Kartika"/>
          <w:iCs/>
          <w:sz w:val="24"/>
          <w:szCs w:val="24"/>
        </w:rPr>
        <w:footnoteReference w:id="25"/>
      </w:r>
      <w:r w:rsidRPr="00F23D8E">
        <w:rPr>
          <w:rStyle w:val="Emphasis"/>
          <w:rFonts w:ascii="Candara" w:hAnsi="Candara" w:cs="Kartika"/>
          <w:i w:val="0"/>
          <w:sz w:val="24"/>
          <w:szCs w:val="24"/>
        </w:rPr>
        <w:t xml:space="preserve">. </w:t>
      </w:r>
      <w:r w:rsidRPr="00F23D8E">
        <w:rPr>
          <w:rFonts w:ascii="Candara" w:hAnsi="Candara" w:cs="Kartika"/>
          <w:sz w:val="24"/>
          <w:szCs w:val="24"/>
        </w:rPr>
        <w:t xml:space="preserve">El recorrido de un migrante sin visado para permanecer o transitar por México es arduo: transitan durante días por parajes solitarios, cruzan ríos, montañas </w:t>
      </w:r>
      <w:r w:rsidRPr="00F23D8E">
        <w:rPr>
          <w:rFonts w:ascii="Candara" w:hAnsi="Candara" w:cs="Kartika"/>
          <w:sz w:val="24"/>
          <w:szCs w:val="24"/>
        </w:rPr>
        <w:lastRenderedPageBreak/>
        <w:t>empinadas, zonas pantanosa, selváticas, semiáridas, en los cuales sufren violaciones a sus derechos humanos, violencia sexual, numerosos atropellos y atentados contra su integridad física, de las que son principalmente responsables las policías mexicanas y guatemaltecas, las redes de prostitución, las bandas organizadas de todo género y las maras o pandillas de los propios lugares de origen de los migrantes</w:t>
      </w:r>
      <w:r w:rsidRPr="00F23D8E">
        <w:rPr>
          <w:rStyle w:val="FootnoteReference"/>
          <w:rFonts w:ascii="Candara" w:hAnsi="Candara" w:cs="Kartika"/>
          <w:sz w:val="24"/>
          <w:szCs w:val="24"/>
        </w:rPr>
        <w:footnoteReference w:id="26"/>
      </w:r>
      <w:r w:rsidRPr="00F23D8E">
        <w:rPr>
          <w:rFonts w:ascii="Candara" w:hAnsi="Candara" w:cs="Kartika"/>
          <w:sz w:val="24"/>
          <w:szCs w:val="24"/>
        </w:rPr>
        <w:t>. Numerosos han sido los casos de migrantes que han caído del tren de carga y pierden sus extremidades e incluso la vida. Los momentos menos críticos de su viaje lo es descansar en los albergues para el migrante o recibir una ayuda de las personas que les dan a su paso alimentos, agua o ropa. A pesar de los riesgos, hombres y mujeres de todas las edades y principalmente de cuatro países centroamericanos – Honduras, Guatemala, El Salvador y Nicaragua- atraviesan diariamente por diversos Estados Mexicanos, entre los que se encuentra Oaxaca. La razón, en palabras de un migrante hondureño, es elemental: “es mayor la necesidad que el miedo a perder la vida”</w:t>
      </w:r>
      <w:r w:rsidRPr="00F23D8E">
        <w:rPr>
          <w:rStyle w:val="FootnoteReference"/>
          <w:rFonts w:ascii="Candara" w:hAnsi="Candara" w:cs="Kartika"/>
          <w:sz w:val="24"/>
          <w:szCs w:val="24"/>
        </w:rPr>
        <w:footnoteReference w:id="27"/>
      </w:r>
      <w:r w:rsidRPr="00F23D8E">
        <w:rPr>
          <w:rFonts w:ascii="Candara" w:hAnsi="Candara" w:cs="Kartika"/>
          <w:sz w:val="24"/>
          <w:szCs w:val="24"/>
        </w:rPr>
        <w:t>.</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lang w:val="es-MX"/>
        </w:rPr>
        <w:tab/>
        <w:t>Los migrantes mexicanos tienen la ventaja sobre los centroamericanos de no tener que atravesar ningún país para llegar a los Estados Unidos de América. Sin embargo, para los migrantes oaxaqueños, principalmente aquellos que sus rasgos físicos los denotan como indígenas, el trato que llegan a tener por parte de otros mexicanos no indígenas es degradante y excluyente. Fenómenos como la extorsión, explotación y racismo, son compartidos por los centroamericanos y los oaxaqueños, tanto en territorio nacional como en el extranjero</w:t>
      </w:r>
      <w:r w:rsidRPr="00F23D8E">
        <w:rPr>
          <w:rStyle w:val="FootnoteReference"/>
          <w:rFonts w:ascii="Candara" w:hAnsi="Candara" w:cs="Kartika"/>
          <w:sz w:val="24"/>
          <w:szCs w:val="24"/>
          <w:lang w:val="es-MX"/>
        </w:rPr>
        <w:footnoteReference w:id="28"/>
      </w:r>
      <w:r w:rsidRPr="00F23D8E">
        <w:rPr>
          <w:rFonts w:ascii="Candara" w:hAnsi="Candara" w:cs="Kartika"/>
          <w:sz w:val="24"/>
          <w:szCs w:val="24"/>
          <w:lang w:val="es-MX"/>
        </w:rPr>
        <w:t xml:space="preserve">. Los estereotipos en torno al </w:t>
      </w:r>
      <w:r w:rsidRPr="00F23D8E">
        <w:rPr>
          <w:rFonts w:ascii="Candara" w:hAnsi="Candara" w:cs="Kartika"/>
          <w:sz w:val="24"/>
          <w:szCs w:val="24"/>
          <w:lang w:val="es-MX"/>
        </w:rPr>
        <w:lastRenderedPageBreak/>
        <w:t>“</w:t>
      </w:r>
      <w:proofErr w:type="spellStart"/>
      <w:r w:rsidRPr="00F23D8E">
        <w:rPr>
          <w:rFonts w:ascii="Candara" w:hAnsi="Candara" w:cs="Kartika"/>
          <w:sz w:val="24"/>
          <w:szCs w:val="24"/>
          <w:lang w:val="es-MX"/>
        </w:rPr>
        <w:t>oaxaco</w:t>
      </w:r>
      <w:proofErr w:type="spellEnd"/>
      <w:r w:rsidRPr="00F23D8E">
        <w:rPr>
          <w:rFonts w:ascii="Candara" w:hAnsi="Candara" w:cs="Kartika"/>
          <w:sz w:val="24"/>
          <w:szCs w:val="24"/>
          <w:lang w:val="es-MX"/>
        </w:rPr>
        <w:t>” o “</w:t>
      </w:r>
      <w:proofErr w:type="spellStart"/>
      <w:r w:rsidRPr="00F23D8E">
        <w:rPr>
          <w:rFonts w:ascii="Candara" w:hAnsi="Candara" w:cs="Kartika"/>
          <w:sz w:val="24"/>
          <w:szCs w:val="24"/>
          <w:lang w:val="es-MX"/>
        </w:rPr>
        <w:t>oaxaquita</w:t>
      </w:r>
      <w:proofErr w:type="spellEnd"/>
      <w:r w:rsidRPr="00F23D8E">
        <w:rPr>
          <w:rFonts w:ascii="Candara" w:hAnsi="Candara" w:cs="Kartika"/>
          <w:sz w:val="24"/>
          <w:szCs w:val="24"/>
          <w:lang w:val="es-MX"/>
        </w:rPr>
        <w:t>”</w:t>
      </w:r>
      <w:r w:rsidRPr="00F23D8E">
        <w:rPr>
          <w:rStyle w:val="FootnoteReference"/>
          <w:rFonts w:ascii="Candara" w:hAnsi="Candara" w:cs="Kartika"/>
          <w:sz w:val="24"/>
          <w:szCs w:val="24"/>
          <w:lang w:val="es-MX"/>
        </w:rPr>
        <w:footnoteReference w:id="29"/>
      </w:r>
      <w:r w:rsidRPr="00F23D8E">
        <w:rPr>
          <w:rFonts w:ascii="Candara" w:hAnsi="Candara" w:cs="Kartika"/>
          <w:sz w:val="24"/>
          <w:szCs w:val="24"/>
          <w:lang w:val="es-MX"/>
        </w:rPr>
        <w:t xml:space="preserve"> en el Norte del país y en los Estados Unidos, son similares a los que padecen los centroamericanos en su paso por el Estado de Oaxaca</w:t>
      </w:r>
      <w:r w:rsidRPr="00F23D8E">
        <w:rPr>
          <w:rStyle w:val="FootnoteReference"/>
          <w:rFonts w:ascii="Candara" w:hAnsi="Candara" w:cs="Kartika"/>
          <w:sz w:val="24"/>
          <w:szCs w:val="24"/>
          <w:lang w:val="es-MX"/>
        </w:rPr>
        <w:footnoteReference w:id="30"/>
      </w:r>
      <w:r w:rsidRPr="00F23D8E">
        <w:rPr>
          <w:rFonts w:ascii="Candara" w:hAnsi="Candara" w:cs="Kartika"/>
          <w:sz w:val="24"/>
          <w:szCs w:val="24"/>
          <w:lang w:val="es-MX"/>
        </w:rPr>
        <w:t>, que sólo por el hecho de ser centroamericano, es considerado en ocasiones como un delincuente. De acuerdo con los criterios del gobierno salvadoreño, “</w:t>
      </w:r>
      <w:r w:rsidRPr="00F23D8E">
        <w:rPr>
          <w:rFonts w:ascii="Candara" w:hAnsi="Candara" w:cs="Kartika"/>
          <w:sz w:val="24"/>
          <w:szCs w:val="24"/>
        </w:rPr>
        <w:t>Mientras en Chiapas se trata de evitar que continúe el maltrato a los inmigrantes que ingresan al país por la frontera sur de México, en Oaxaca agentes federales de migración y militares impiden el paso de los indocumentados que viajan en los ferrocarriles de transporte de carga. Para evitar ese tránsito, lo están haciendo de la manera más violenta, incluso utilizando al Ejército”</w:t>
      </w:r>
      <w:r w:rsidRPr="00F23D8E">
        <w:rPr>
          <w:rStyle w:val="FootnoteReference"/>
          <w:rFonts w:ascii="Candara" w:hAnsi="Candara" w:cs="Kartika"/>
          <w:sz w:val="24"/>
          <w:szCs w:val="24"/>
        </w:rPr>
        <w:footnoteReference w:id="31"/>
      </w:r>
      <w:r w:rsidRPr="00F23D8E">
        <w:rPr>
          <w:rFonts w:ascii="Candara" w:hAnsi="Candara" w:cs="Kartika"/>
          <w:sz w:val="24"/>
          <w:szCs w:val="24"/>
        </w:rPr>
        <w:t xml:space="preserve">. </w:t>
      </w:r>
    </w:p>
    <w:p w:rsidR="001362C4" w:rsidRPr="00F23D8E" w:rsidRDefault="001362C4" w:rsidP="001362C4">
      <w:pPr>
        <w:spacing w:line="360" w:lineRule="auto"/>
        <w:jc w:val="both"/>
        <w:rPr>
          <w:rStyle w:val="Emphasis"/>
          <w:rFonts w:ascii="Candara" w:hAnsi="Candara" w:cs="Kartika"/>
          <w:i w:val="0"/>
          <w:iCs w:val="0"/>
          <w:lang w:val="es-MX"/>
        </w:rPr>
      </w:pPr>
      <w:r w:rsidRPr="00F23D8E">
        <w:rPr>
          <w:rFonts w:ascii="Candara" w:hAnsi="Candara" w:cs="Kartika"/>
          <w:b/>
        </w:rPr>
        <w:t>Paso del Norte</w:t>
      </w:r>
      <w:hyperlink r:id="rId8" w:anchor="1" w:history="1"/>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rPr>
        <w:t xml:space="preserve">El punto geográfico donde convergen la migración oaxaqueña y la centroamericana es en la frontera Norte. Los tres mil kilómetros de frontera común entre México y Estados Unidos es considerada como el mayor “corredor de migración” en el planeta, con un flujo de personas superior al que se registra en fronteras de Europa del Este o en puntos densamente poblados, como lo son Bangladesh e India. Por dicho “corredor” cruzaron en un periodo de cinco años, con o sin visado, 10.3 </w:t>
      </w:r>
      <w:r w:rsidRPr="00F23D8E">
        <w:rPr>
          <w:rFonts w:ascii="Candara" w:hAnsi="Candara" w:cs="Kartika"/>
          <w:sz w:val="24"/>
          <w:szCs w:val="24"/>
        </w:rPr>
        <w:lastRenderedPageBreak/>
        <w:t>millones de migrantes hacia Estados Unidos de América, una cantidad que duplica al punto geográfico que ocupa el segundo lugar,           Rusia – Ucrania, con 4.8 millones de personas en un periodo similar</w:t>
      </w:r>
      <w:r w:rsidRPr="00F23D8E">
        <w:rPr>
          <w:rStyle w:val="FootnoteReference"/>
          <w:rFonts w:ascii="Candara" w:hAnsi="Candara" w:cs="Kartika"/>
          <w:sz w:val="24"/>
          <w:szCs w:val="24"/>
        </w:rPr>
        <w:footnoteReference w:id="32"/>
      </w:r>
      <w:r w:rsidRPr="00F23D8E">
        <w:rPr>
          <w:rFonts w:ascii="Candara" w:hAnsi="Candara" w:cs="Kartika"/>
          <w:sz w:val="24"/>
          <w:szCs w:val="24"/>
        </w:rPr>
        <w:t>.</w:t>
      </w:r>
    </w:p>
    <w:p w:rsidR="001362C4" w:rsidRPr="00F23D8E" w:rsidRDefault="001362C4" w:rsidP="001362C4">
      <w:pPr>
        <w:spacing w:line="360" w:lineRule="auto"/>
        <w:jc w:val="both"/>
        <w:rPr>
          <w:rFonts w:ascii="Candara" w:hAnsi="Candara" w:cs="Kartika"/>
          <w:sz w:val="24"/>
          <w:szCs w:val="24"/>
        </w:rPr>
      </w:pPr>
      <w:r w:rsidRPr="00F23D8E">
        <w:rPr>
          <w:rStyle w:val="Emphasis"/>
          <w:rFonts w:ascii="Candara" w:hAnsi="Candara" w:cs="Kartika"/>
          <w:i w:val="0"/>
          <w:sz w:val="24"/>
          <w:szCs w:val="24"/>
        </w:rPr>
        <w:tab/>
        <w:t xml:space="preserve">Aquellos migrantes que tienen la posibilidad de cruzar con sus papeles en regla, la mayoría de ellos con grados universitarios, </w:t>
      </w:r>
      <w:r w:rsidRPr="00F23D8E">
        <w:rPr>
          <w:rFonts w:ascii="Candara" w:hAnsi="Candara" w:cs="Kartika"/>
          <w:sz w:val="24"/>
          <w:szCs w:val="24"/>
        </w:rPr>
        <w:t>Estados Unidos y Canadá se presentan como una alternativa para tener un mejor futuro profesional y contar con un ámbito institucional que los capta y acoge para que puedan investigar, crear, idear y contribuir al conocimiento en su área de estudio. Muchos de los que se marchan no tienen la posibilidad de obtener un trabajo en su área o un sueldo que les permita desarrollarse en su tierra de origen. Un ejemplo lo son los médicos latinoamericanos, quienes han emigrado en un 2.4 %, una tasa que en el caso mexicano alcanza el 5.6 %</w:t>
      </w:r>
      <w:r w:rsidRPr="00F23D8E">
        <w:rPr>
          <w:rStyle w:val="FootnoteReference"/>
          <w:rFonts w:ascii="Candara" w:hAnsi="Candara" w:cs="Kartika"/>
          <w:sz w:val="24"/>
          <w:szCs w:val="24"/>
        </w:rPr>
        <w:footnoteReference w:id="33"/>
      </w:r>
      <w:r w:rsidRPr="00F23D8E">
        <w:rPr>
          <w:rFonts w:ascii="Candara" w:hAnsi="Candara" w:cs="Kartika"/>
          <w:sz w:val="24"/>
          <w:szCs w:val="24"/>
        </w:rPr>
        <w:t xml:space="preserve">. Lo más grave de su migración, es que son profesionales de primera línea formados en su tierra de origen, quienes en ocasiones solo regresan para vacacionar, o años más tarde, a vivir sus años como pensionados. </w:t>
      </w:r>
    </w:p>
    <w:p w:rsidR="001362C4" w:rsidRPr="00F23D8E" w:rsidRDefault="001362C4" w:rsidP="001362C4">
      <w:pPr>
        <w:spacing w:line="360" w:lineRule="auto"/>
        <w:jc w:val="both"/>
        <w:rPr>
          <w:rFonts w:ascii="Candara" w:hAnsi="Candara" w:cs="Kartika"/>
          <w:sz w:val="24"/>
          <w:szCs w:val="24"/>
        </w:rPr>
      </w:pPr>
    </w:p>
    <w:p w:rsidR="001362C4" w:rsidRPr="00F23D8E" w:rsidRDefault="00B23221" w:rsidP="001362C4">
      <w:pPr>
        <w:spacing w:line="360" w:lineRule="auto"/>
        <w:jc w:val="both"/>
        <w:rPr>
          <w:rFonts w:ascii="Candara" w:hAnsi="Candara" w:cs="Kartika"/>
          <w:b/>
          <w:sz w:val="24"/>
          <w:szCs w:val="24"/>
        </w:rPr>
      </w:pPr>
      <w:r w:rsidRPr="00F23D8E">
        <w:rPr>
          <w:rFonts w:ascii="Candara" w:hAnsi="Candara" w:cs="Kartika"/>
          <w:b/>
          <w:sz w:val="24"/>
          <w:szCs w:val="24"/>
        </w:rPr>
        <w:t>Pueblos que se unen: la cultura</w:t>
      </w:r>
    </w:p>
    <w:p w:rsidR="001362C4" w:rsidRPr="00F23D8E" w:rsidRDefault="001362C4" w:rsidP="001362C4">
      <w:pPr>
        <w:spacing w:line="360" w:lineRule="auto"/>
        <w:jc w:val="both"/>
        <w:rPr>
          <w:rFonts w:ascii="Candara" w:hAnsi="Candara" w:cs="Kartika"/>
          <w:b/>
          <w:sz w:val="24"/>
          <w:szCs w:val="24"/>
        </w:rPr>
      </w:pPr>
      <w:r w:rsidRPr="00F23D8E">
        <w:rPr>
          <w:rFonts w:ascii="Candara" w:hAnsi="Candara" w:cs="Kartika"/>
          <w:sz w:val="24"/>
          <w:szCs w:val="24"/>
          <w:lang w:val="es-MX"/>
        </w:rPr>
        <w:t>Como se ha dicho con anterioridad, Oaxaca es una de las entidades con mayor nivel de marginación social y económica de México, seguida por Guerrero y Chiapas. De los 570 municipios que conforman dicha Entidad, el 60% depende del trabajo agrícola y artesanal; la primera de ésta se caracteriza por ser de subsistencia y autoconsumo. Aunado a lo anterior, Oaxaca tiene los mayores índices de analfabetismo, desnutrición y población carentes de servicios básicos. Centroamérica tiene similares características en el nivel de desarrollo que Oaxaca, por lo que existe una pertinencia para poder comparar el impacto de la migración en lugares donde la multiculturalidad, y el índice de desarrollo son contradictorios.</w:t>
      </w:r>
    </w:p>
    <w:p w:rsidR="001362C4" w:rsidRPr="00F23D8E" w:rsidRDefault="001362C4" w:rsidP="001362C4">
      <w:pPr>
        <w:spacing w:line="360" w:lineRule="auto"/>
        <w:ind w:right="-1"/>
        <w:jc w:val="both"/>
        <w:rPr>
          <w:rFonts w:ascii="Candara" w:hAnsi="Candara" w:cs="Kartika"/>
          <w:lang w:val="es-MX"/>
        </w:rPr>
      </w:pPr>
      <w:r w:rsidRPr="00F23D8E">
        <w:rPr>
          <w:rFonts w:ascii="Candara" w:hAnsi="Candara" w:cs="Kartika"/>
          <w:sz w:val="24"/>
          <w:szCs w:val="24"/>
        </w:rPr>
        <w:lastRenderedPageBreak/>
        <w:t xml:space="preserve"> </w:t>
      </w:r>
      <w:r w:rsidRPr="00F23D8E">
        <w:rPr>
          <w:rFonts w:ascii="Candara" w:hAnsi="Candara" w:cs="Kartika"/>
          <w:sz w:val="24"/>
          <w:szCs w:val="24"/>
        </w:rPr>
        <w:tab/>
      </w:r>
      <w:r w:rsidRPr="00F23D8E">
        <w:rPr>
          <w:rFonts w:ascii="Candara" w:hAnsi="Candara" w:cs="Kartika"/>
          <w:sz w:val="24"/>
          <w:szCs w:val="24"/>
          <w:lang w:val="es-MX"/>
        </w:rPr>
        <w:t>Referirse</w:t>
      </w:r>
      <w:r w:rsidRPr="00F23D8E">
        <w:rPr>
          <w:rFonts w:ascii="Candara" w:hAnsi="Candara" w:cs="Kartika"/>
          <w:sz w:val="24"/>
          <w:szCs w:val="24"/>
        </w:rPr>
        <w:t xml:space="preserve"> a migración es pensar en el movimiento de culturas e identidades comunitarias, de tradiciones, lenguas, gastronomía, danzas, de vidas cotidianas, transgredidas por el movimiento forzado hacia un país distinto, con la finalidad de conservar y en ocasiones olvidar la miseria de la patria de origen. A través del cruce de fronteras “reales o imaginarias”</w:t>
      </w:r>
      <w:r w:rsidRPr="00F23D8E">
        <w:rPr>
          <w:rStyle w:val="FootnoteReference"/>
          <w:rFonts w:ascii="Candara" w:hAnsi="Candara" w:cs="Kartika"/>
          <w:sz w:val="24"/>
          <w:szCs w:val="24"/>
        </w:rPr>
        <w:footnoteReference w:id="34"/>
      </w:r>
      <w:r w:rsidRPr="00F23D8E">
        <w:rPr>
          <w:rFonts w:ascii="Candara" w:hAnsi="Candara" w:cs="Kartika"/>
          <w:sz w:val="24"/>
          <w:szCs w:val="24"/>
        </w:rPr>
        <w:t xml:space="preserve">, la cultura va </w:t>
      </w:r>
      <w:proofErr w:type="spellStart"/>
      <w:r w:rsidRPr="00F23D8E">
        <w:rPr>
          <w:rFonts w:ascii="Candara" w:hAnsi="Candara" w:cs="Kartika"/>
          <w:sz w:val="24"/>
          <w:szCs w:val="24"/>
        </w:rPr>
        <w:t>resignificándose</w:t>
      </w:r>
      <w:proofErr w:type="spellEnd"/>
      <w:r w:rsidRPr="00F23D8E">
        <w:rPr>
          <w:rFonts w:ascii="Candara" w:hAnsi="Candara" w:cs="Kartika"/>
          <w:sz w:val="24"/>
          <w:szCs w:val="24"/>
        </w:rPr>
        <w:t xml:space="preserve"> o cambiando de sentido. Aunado a ello, l</w:t>
      </w:r>
      <w:r w:rsidRPr="00F23D8E">
        <w:rPr>
          <w:rFonts w:ascii="Candara" w:hAnsi="Candara" w:cs="Kartika"/>
          <w:sz w:val="24"/>
          <w:szCs w:val="24"/>
          <w:lang w:val="es-MX"/>
        </w:rPr>
        <w:t>as migraciones adquieren características propias de acuerdo al grupo cultural que se desplaza así como de las relaciones sociales que se crean entre éstos y la sociedad de la nación donde se asientan, e incluso por donde transitan para llegar a su destino final.</w:t>
      </w:r>
    </w:p>
    <w:p w:rsidR="001362C4" w:rsidRPr="00F23D8E" w:rsidRDefault="001362C4" w:rsidP="001362C4">
      <w:pPr>
        <w:spacing w:line="360" w:lineRule="auto"/>
        <w:ind w:firstLine="708"/>
        <w:jc w:val="both"/>
        <w:rPr>
          <w:rFonts w:ascii="Candara" w:hAnsi="Candara" w:cs="Kartika"/>
          <w:sz w:val="24"/>
          <w:szCs w:val="24"/>
        </w:rPr>
      </w:pPr>
      <w:r w:rsidRPr="00F23D8E">
        <w:rPr>
          <w:rFonts w:ascii="Candara" w:hAnsi="Candara" w:cs="Kartika"/>
          <w:sz w:val="24"/>
          <w:szCs w:val="24"/>
        </w:rPr>
        <w:t xml:space="preserve"> El movimiento de personas también significa movimiento de culturas</w:t>
      </w:r>
      <w:r w:rsidRPr="00F23D8E">
        <w:rPr>
          <w:rStyle w:val="FootnoteReference"/>
          <w:rFonts w:ascii="Candara" w:hAnsi="Candara" w:cs="Kartika"/>
          <w:sz w:val="24"/>
          <w:szCs w:val="24"/>
        </w:rPr>
        <w:footnoteReference w:id="35"/>
      </w:r>
      <w:r w:rsidRPr="00F23D8E">
        <w:rPr>
          <w:rFonts w:ascii="Candara" w:hAnsi="Candara" w:cs="Kartika"/>
          <w:sz w:val="24"/>
          <w:szCs w:val="24"/>
        </w:rPr>
        <w:t xml:space="preserve">. En algunos casos ese desplazamiento genera conflicto y violencia, segregación, racismo o exclusión. En otros momentos el contacto y convivencia enriquece y transforma a las culturas que se encuentran en un espacio y en un tiempo determinado. </w:t>
      </w:r>
    </w:p>
    <w:p w:rsidR="001362C4" w:rsidRPr="00F23D8E" w:rsidRDefault="001362C4" w:rsidP="001362C4">
      <w:pPr>
        <w:spacing w:line="360" w:lineRule="auto"/>
        <w:ind w:firstLine="708"/>
        <w:jc w:val="both"/>
        <w:rPr>
          <w:rFonts w:ascii="Candara" w:hAnsi="Candara" w:cs="Kartika"/>
          <w:sz w:val="24"/>
          <w:szCs w:val="24"/>
        </w:rPr>
      </w:pPr>
      <w:r w:rsidRPr="00F23D8E">
        <w:rPr>
          <w:rFonts w:ascii="Candara" w:hAnsi="Candara" w:cs="Kartika"/>
          <w:sz w:val="24"/>
          <w:szCs w:val="24"/>
        </w:rPr>
        <w:t xml:space="preserve">El contacto asiduo con diferentes culturas es también una fuente impulsora de transformación así como de abandono de prácticas culturales generacionales, pero que no supone necesariamente la ruptura de los migrantes con sus raíces, ya que el individuo se traslada con su bagaje cultural y lo transforma, adapta y contrasta con aquellos existentes en el lugar de nueva residencia. Lo moderno, novedoso y en ocasiones ajeno, no siempre reemplaza a lo tradicional, así como lo tradicional no siempre permanece inalterado. Todo ello depende del grado de identidad con el que cuente, la identificación que tenga con su sociedad de origen, el valor cualitativo del migrante dentro de la comunidad con la que se identifica, así como de la aceptación o rechazo que tenga del grupo al que pertenece. De acuerdo con las ideas de Guillermo Bonfil Batalla: </w:t>
      </w:r>
    </w:p>
    <w:p w:rsidR="001362C4" w:rsidRPr="00F23D8E" w:rsidRDefault="001362C4" w:rsidP="001362C4">
      <w:pPr>
        <w:ind w:left="567" w:right="566"/>
        <w:jc w:val="both"/>
        <w:rPr>
          <w:rFonts w:ascii="Candara" w:hAnsi="Candara" w:cs="Kartika"/>
        </w:rPr>
      </w:pPr>
      <w:r w:rsidRPr="00F23D8E">
        <w:rPr>
          <w:rFonts w:ascii="Candara" w:hAnsi="Candara" w:cs="Kartika"/>
        </w:rPr>
        <w:t xml:space="preserve">“Ciertamente que el contacto asiduo con diferentes culturas es una fuente impulsora de modernización y cambio, pero no supone necesariamente la </w:t>
      </w:r>
      <w:r w:rsidRPr="00F23D8E">
        <w:rPr>
          <w:rFonts w:ascii="Candara" w:hAnsi="Candara" w:cs="Kartika"/>
        </w:rPr>
        <w:lastRenderedPageBreak/>
        <w:t xml:space="preserve">ruptura de los migrantes con la cultura materna, ya que el individuo se traslada con su bagaje cultural y lo </w:t>
      </w:r>
      <w:proofErr w:type="spellStart"/>
      <w:r w:rsidRPr="00F23D8E">
        <w:rPr>
          <w:rFonts w:ascii="Candara" w:hAnsi="Candara" w:cs="Kartika"/>
        </w:rPr>
        <w:t>resignifica</w:t>
      </w:r>
      <w:proofErr w:type="spellEnd"/>
      <w:r w:rsidRPr="00F23D8E">
        <w:rPr>
          <w:rFonts w:ascii="Candara" w:hAnsi="Candara" w:cs="Kartika"/>
        </w:rPr>
        <w:t xml:space="preserve"> y contrasta con las culturas con las que tiene contacto. Lo moderno no reemplaza lo tradicional pero lo tradicional tampoco permanece inalterado. La migración impulsa tanto la adopción como el rechazo de aspectos culturales, quiebra algunas prácticas tradicionales pero recrea otras, innova; en buena medida selecciona, reinterpreta y </w:t>
      </w:r>
      <w:proofErr w:type="spellStart"/>
      <w:r w:rsidRPr="00F23D8E">
        <w:rPr>
          <w:rFonts w:ascii="Candara" w:hAnsi="Candara" w:cs="Kartika"/>
        </w:rPr>
        <w:t>refuncionaliza</w:t>
      </w:r>
      <w:proofErr w:type="spellEnd"/>
      <w:r w:rsidRPr="00F23D8E">
        <w:rPr>
          <w:rFonts w:ascii="Candara" w:hAnsi="Candara" w:cs="Kartika"/>
        </w:rPr>
        <w:t xml:space="preserve"> estratégicamente la cultura propia y la cultura ajena apropiada”</w:t>
      </w:r>
      <w:r w:rsidRPr="00F23D8E">
        <w:rPr>
          <w:rStyle w:val="FootnoteReference"/>
          <w:rFonts w:ascii="Candara" w:hAnsi="Candara" w:cs="Kartika"/>
        </w:rPr>
        <w:footnoteReference w:id="36"/>
      </w:r>
      <w:r w:rsidRPr="00F23D8E">
        <w:rPr>
          <w:rFonts w:ascii="Candara" w:hAnsi="Candara" w:cs="Kartika"/>
        </w:rPr>
        <w:t>.</w:t>
      </w:r>
    </w:p>
    <w:p w:rsidR="001362C4" w:rsidRPr="00F23D8E" w:rsidRDefault="001362C4" w:rsidP="001362C4">
      <w:pPr>
        <w:spacing w:line="360" w:lineRule="auto"/>
        <w:jc w:val="both"/>
        <w:rPr>
          <w:rFonts w:ascii="Candara" w:hAnsi="Candara" w:cs="Kartika"/>
          <w:sz w:val="24"/>
          <w:szCs w:val="24"/>
          <w:lang w:val="es-MX"/>
        </w:rPr>
      </w:pPr>
      <w:r w:rsidRPr="00F23D8E">
        <w:rPr>
          <w:rFonts w:ascii="Candara" w:hAnsi="Candara" w:cs="Kartika"/>
          <w:sz w:val="24"/>
          <w:szCs w:val="24"/>
        </w:rPr>
        <w:tab/>
        <w:t>La migración puede producir resistencias de las culturas tanto de los migrantes como de la sociedad de destino. Las manifestaciones se pueden dar a partir de la imposición de una cultura dominante, generalmente la local; por la apropiación de elementos culturales ajenos a las culturas migrantes, que son de raíces completamente distintas a las del grupo que las adopta sin reflexión propia. Otra manifestación de resistencia puede producirse a partir de la pérdida de la cultura, causada por de la falta de decisión sobre los elementos culturales que le eran generacionalmente propios</w:t>
      </w:r>
      <w:r w:rsidRPr="00F23D8E">
        <w:rPr>
          <w:rStyle w:val="FootnoteReference"/>
          <w:rFonts w:ascii="Candara" w:hAnsi="Candara" w:cs="Kartika"/>
          <w:sz w:val="24"/>
          <w:szCs w:val="24"/>
        </w:rPr>
        <w:footnoteReference w:id="37"/>
      </w:r>
      <w:r w:rsidRPr="00F23D8E">
        <w:rPr>
          <w:rFonts w:ascii="Candara" w:hAnsi="Candara" w:cs="Kartika"/>
          <w:sz w:val="24"/>
          <w:szCs w:val="24"/>
        </w:rPr>
        <w:t xml:space="preserve">. Otra manifestación lo es la negación de la identidad original, ya sea por su desconocimiento o vergüenza ante lo que se es o supuestamente se es, provocado por los estereotipos y la relación que las personas llevan con sus comunidades de origen tanto en sus comunidades como en el lugar de tránsito o de destino.  </w:t>
      </w:r>
      <w:r w:rsidRPr="00F23D8E">
        <w:rPr>
          <w:rFonts w:ascii="Candara" w:hAnsi="Candara" w:cs="Kartika"/>
          <w:sz w:val="24"/>
          <w:szCs w:val="24"/>
          <w:lang w:val="es-MX"/>
        </w:rPr>
        <w:t xml:space="preserve">Conforme transcurren los años de permanencia en el país donde el migrante labora, se van transformando los vínculos con su comunidad de origen, ya sea por los procesos internos que la comunidad tiene en su interior o también por el lugar que el migrante va a ocupando dentro de la sociedad receptora. </w:t>
      </w:r>
    </w:p>
    <w:p w:rsidR="001362C4" w:rsidRPr="00F23D8E" w:rsidRDefault="001362C4" w:rsidP="001362C4">
      <w:pPr>
        <w:spacing w:line="360" w:lineRule="auto"/>
        <w:jc w:val="both"/>
        <w:rPr>
          <w:rFonts w:ascii="Candara" w:hAnsi="Candara" w:cs="Kartika"/>
          <w:sz w:val="24"/>
          <w:szCs w:val="24"/>
        </w:rPr>
      </w:pPr>
      <w:r w:rsidRPr="00F23D8E">
        <w:rPr>
          <w:rFonts w:ascii="Candara" w:hAnsi="Candara" w:cs="Kartika"/>
          <w:sz w:val="24"/>
          <w:szCs w:val="24"/>
        </w:rPr>
        <w:tab/>
        <w:t xml:space="preserve">Los puntos de encuentro entre diferentes culturas migrantes y las de tránsito o las de acogida construyen de manera temporal espacios multiculturales que abren las oportunidades para el diálogo intercultural y el entendimiento del otro. </w:t>
      </w:r>
      <w:r w:rsidRPr="00F23D8E">
        <w:rPr>
          <w:rFonts w:ascii="Candara" w:hAnsi="Candara" w:cs="Kartika"/>
          <w:sz w:val="24"/>
          <w:szCs w:val="24"/>
        </w:rPr>
        <w:lastRenderedPageBreak/>
        <w:t xml:space="preserve">Lamentablemente también generan intolerancia, racismo, xenofobia y descalificación. Estos espacios anteriormente considerados como transitorios, actualmente se consolidan como realidades permanentes ante la tendencia creciente de la migración en el mundo. En el caso de México, esta realidad es cada vez más patente, por el aumento de migrantes centroamericanos cruzando la frontera sur, así como de oaxaqueño cruzando la frontera norte. </w:t>
      </w:r>
    </w:p>
    <w:p w:rsidR="001D240B" w:rsidRPr="00F23D8E" w:rsidRDefault="00B23221" w:rsidP="001D240B">
      <w:pPr>
        <w:pStyle w:val="Heading9"/>
        <w:spacing w:line="360" w:lineRule="auto"/>
        <w:jc w:val="both"/>
        <w:rPr>
          <w:rFonts w:ascii="Candara" w:hAnsi="Candara" w:cs="Kartika"/>
          <w:b/>
          <w:sz w:val="24"/>
          <w:szCs w:val="24"/>
        </w:rPr>
      </w:pPr>
      <w:r w:rsidRPr="00F23D8E">
        <w:rPr>
          <w:rFonts w:ascii="Candara" w:hAnsi="Candara" w:cs="Kartika"/>
          <w:b/>
          <w:sz w:val="24"/>
          <w:szCs w:val="24"/>
        </w:rPr>
        <w:t xml:space="preserve">El entrecruzamiento de culturas </w:t>
      </w:r>
    </w:p>
    <w:p w:rsidR="00B23221" w:rsidRPr="00F23D8E" w:rsidRDefault="00B23221" w:rsidP="001D240B">
      <w:pPr>
        <w:spacing w:line="360" w:lineRule="auto"/>
        <w:jc w:val="both"/>
        <w:rPr>
          <w:rFonts w:ascii="Candara" w:hAnsi="Candara" w:cs="Kartika"/>
          <w:sz w:val="24"/>
          <w:szCs w:val="24"/>
          <w:lang w:val="es-MX"/>
        </w:rPr>
      </w:pPr>
    </w:p>
    <w:p w:rsidR="001D240B" w:rsidRPr="00F23D8E" w:rsidRDefault="00B23221" w:rsidP="001D240B">
      <w:pPr>
        <w:spacing w:line="360" w:lineRule="auto"/>
        <w:jc w:val="both"/>
        <w:rPr>
          <w:rFonts w:ascii="Candara" w:hAnsi="Candara" w:cs="Kartika"/>
          <w:sz w:val="24"/>
          <w:szCs w:val="24"/>
          <w:lang w:val="es-MX"/>
        </w:rPr>
      </w:pPr>
      <w:r w:rsidRPr="00F23D8E">
        <w:rPr>
          <w:rFonts w:ascii="Candara" w:hAnsi="Candara" w:cs="Kartika"/>
          <w:sz w:val="24"/>
          <w:szCs w:val="24"/>
          <w:lang w:val="es-MX"/>
        </w:rPr>
        <w:t xml:space="preserve">Son escasos los estudios comparativos entre sociedades como la </w:t>
      </w:r>
      <w:proofErr w:type="spellStart"/>
      <w:r w:rsidRPr="00F23D8E">
        <w:rPr>
          <w:rFonts w:ascii="Candara" w:hAnsi="Candara" w:cs="Kartika"/>
          <w:sz w:val="24"/>
          <w:szCs w:val="24"/>
          <w:lang w:val="es-MX"/>
        </w:rPr>
        <w:t>centroamerica</w:t>
      </w:r>
      <w:proofErr w:type="spellEnd"/>
      <w:r w:rsidRPr="00F23D8E">
        <w:rPr>
          <w:rFonts w:ascii="Candara" w:hAnsi="Candara" w:cs="Kartika"/>
          <w:sz w:val="24"/>
          <w:szCs w:val="24"/>
          <w:lang w:val="es-MX"/>
        </w:rPr>
        <w:t xml:space="preserve"> y la mexicana, y menos las existentes entre la centroamericana indígena y la oaxaqueña. Sin embargo, los puntos en común son múltiples: pobreza, riqueza cultural e identidad</w:t>
      </w:r>
      <w:r w:rsidR="001D240B" w:rsidRPr="00F23D8E">
        <w:rPr>
          <w:rFonts w:ascii="Candara" w:hAnsi="Candara" w:cs="Kartika"/>
          <w:sz w:val="24"/>
          <w:szCs w:val="24"/>
          <w:lang w:val="es-MX"/>
        </w:rPr>
        <w:t xml:space="preserve">. </w:t>
      </w:r>
    </w:p>
    <w:p w:rsidR="00B23221" w:rsidRPr="00F23D8E" w:rsidRDefault="00B23221" w:rsidP="001D240B">
      <w:pPr>
        <w:spacing w:line="360" w:lineRule="auto"/>
        <w:jc w:val="both"/>
        <w:rPr>
          <w:rFonts w:ascii="Candara" w:hAnsi="Candara" w:cs="Kartika"/>
          <w:sz w:val="24"/>
          <w:szCs w:val="24"/>
          <w:lang w:val="es-MX"/>
        </w:rPr>
      </w:pPr>
      <w:r w:rsidRPr="00F23D8E">
        <w:rPr>
          <w:rFonts w:ascii="Candara" w:hAnsi="Candara" w:cs="Kartika"/>
          <w:sz w:val="24"/>
          <w:szCs w:val="24"/>
          <w:lang w:val="es-MX"/>
        </w:rPr>
        <w:t>Tomando en cuenta la escasez de espacio para realizar comparaciones, estudios de otredad y análisis interdisciplinario, a continuación se hace referencia de temas q</w:t>
      </w:r>
      <w:r w:rsidR="00773A0B" w:rsidRPr="00F23D8E">
        <w:rPr>
          <w:rFonts w:ascii="Candara" w:hAnsi="Candara" w:cs="Kartika"/>
          <w:sz w:val="24"/>
          <w:szCs w:val="24"/>
          <w:lang w:val="es-MX"/>
        </w:rPr>
        <w:t>ue han sido desarrollados en di</w:t>
      </w:r>
      <w:r w:rsidRPr="00F23D8E">
        <w:rPr>
          <w:rFonts w:ascii="Candara" w:hAnsi="Candara" w:cs="Kartika"/>
          <w:sz w:val="24"/>
          <w:szCs w:val="24"/>
          <w:lang w:val="es-MX"/>
        </w:rPr>
        <w:t>versos trabajos y estudios</w:t>
      </w:r>
      <w:r w:rsidR="00773A0B" w:rsidRPr="00F23D8E">
        <w:rPr>
          <w:rStyle w:val="FootnoteReference"/>
          <w:rFonts w:ascii="Candara" w:hAnsi="Candara" w:cs="Kartika"/>
          <w:sz w:val="24"/>
          <w:szCs w:val="24"/>
          <w:lang w:val="es-MX"/>
        </w:rPr>
        <w:footnoteReference w:id="38"/>
      </w:r>
      <w:r w:rsidRPr="00F23D8E">
        <w:rPr>
          <w:rFonts w:ascii="Candara" w:hAnsi="Candara" w:cs="Kartika"/>
          <w:sz w:val="24"/>
          <w:szCs w:val="24"/>
          <w:lang w:val="es-MX"/>
        </w:rPr>
        <w:t xml:space="preserve">, así como en otras investigaciones </w:t>
      </w:r>
    </w:p>
    <w:p w:rsidR="001D240B" w:rsidRPr="00F23D8E" w:rsidRDefault="001D240B" w:rsidP="001D240B">
      <w:pPr>
        <w:spacing w:line="360" w:lineRule="auto"/>
        <w:ind w:firstLine="708"/>
        <w:jc w:val="both"/>
        <w:rPr>
          <w:rFonts w:ascii="Candara" w:hAnsi="Candara" w:cs="Kartika"/>
          <w:sz w:val="24"/>
          <w:szCs w:val="24"/>
        </w:rPr>
      </w:pPr>
      <w:r w:rsidRPr="00F23D8E">
        <w:rPr>
          <w:rFonts w:ascii="Candara" w:hAnsi="Candara" w:cs="Kartika"/>
          <w:sz w:val="24"/>
          <w:szCs w:val="24"/>
        </w:rPr>
        <w:t>De acuerdo con los elementos principales que conforman el proyecto se trabajarán los siguientes temas, los cuales serán desarrollados a partir de las preguntas o planteamientos que les preceden:</w:t>
      </w:r>
    </w:p>
    <w:p w:rsidR="001D240B" w:rsidRPr="00F23D8E" w:rsidRDefault="001D240B" w:rsidP="001D240B">
      <w:pPr>
        <w:numPr>
          <w:ilvl w:val="0"/>
          <w:numId w:val="18"/>
        </w:numPr>
        <w:spacing w:line="360" w:lineRule="auto"/>
        <w:jc w:val="both"/>
        <w:rPr>
          <w:rFonts w:ascii="Candara" w:hAnsi="Candara" w:cs="Kartika"/>
          <w:b/>
        </w:rPr>
      </w:pPr>
      <w:r w:rsidRPr="00F23D8E">
        <w:rPr>
          <w:rFonts w:ascii="Candara" w:hAnsi="Candara" w:cs="Kartika"/>
          <w:b/>
        </w:rPr>
        <w:t>La migración de la cultura</w:t>
      </w:r>
    </w:p>
    <w:p w:rsidR="001D240B" w:rsidRPr="00F23D8E" w:rsidRDefault="001D240B" w:rsidP="00773A0B">
      <w:pPr>
        <w:spacing w:line="360" w:lineRule="auto"/>
        <w:ind w:firstLine="708"/>
        <w:jc w:val="both"/>
        <w:rPr>
          <w:rFonts w:ascii="Candara" w:hAnsi="Candara" w:cs="Kartika"/>
          <w:sz w:val="24"/>
          <w:szCs w:val="24"/>
        </w:rPr>
      </w:pPr>
      <w:r w:rsidRPr="00F23D8E">
        <w:rPr>
          <w:rFonts w:ascii="Candara" w:hAnsi="Candara" w:cs="Kartika"/>
          <w:sz w:val="24"/>
          <w:szCs w:val="24"/>
        </w:rPr>
        <w:t>Está implícito que cada uno de los individuos que migra forma parte de una cultura, ya sea de carácter nacional, regional o local. La emigración de la  cultura está basada en la falta de libertad cultural y por lo tanto a recrear, crear o transformar su identidad</w:t>
      </w:r>
      <w:r w:rsidRPr="00F23D8E">
        <w:rPr>
          <w:rStyle w:val="FootnoteReference"/>
          <w:rFonts w:ascii="Candara" w:hAnsi="Candara" w:cs="Kartika"/>
          <w:sz w:val="24"/>
          <w:szCs w:val="24"/>
        </w:rPr>
        <w:footnoteReference w:id="39"/>
      </w:r>
      <w:r w:rsidRPr="00F23D8E">
        <w:rPr>
          <w:rFonts w:ascii="Candara" w:hAnsi="Candara" w:cs="Kartika"/>
          <w:sz w:val="24"/>
          <w:szCs w:val="24"/>
        </w:rPr>
        <w:t xml:space="preserve">. </w:t>
      </w:r>
      <w:r w:rsidR="00773A0B" w:rsidRPr="00F23D8E">
        <w:rPr>
          <w:rFonts w:ascii="Candara" w:hAnsi="Candara" w:cs="Kartika"/>
          <w:sz w:val="24"/>
          <w:szCs w:val="24"/>
        </w:rPr>
        <w:t xml:space="preserve">Esta falta de libertad en ocasiones se disuelve al </w:t>
      </w:r>
      <w:r w:rsidR="00773A0B" w:rsidRPr="00F23D8E">
        <w:rPr>
          <w:rFonts w:ascii="Candara" w:hAnsi="Candara" w:cs="Kartika"/>
          <w:sz w:val="24"/>
          <w:szCs w:val="24"/>
        </w:rPr>
        <w:lastRenderedPageBreak/>
        <w:t>encontrarse en un medio más propicio para conservarla, pero se ve tamizada también por otra cultura, lo que hace preguntarse e</w:t>
      </w:r>
      <w:r w:rsidRPr="00F23D8E">
        <w:rPr>
          <w:rFonts w:ascii="Candara" w:hAnsi="Candara" w:cs="Kartika"/>
        </w:rPr>
        <w:t>n qué medida los emigrantes conservan o transforman una parte de su cultura local en el extranjero</w:t>
      </w:r>
      <w:r w:rsidR="00773A0B" w:rsidRPr="00F23D8E">
        <w:rPr>
          <w:rFonts w:ascii="Candara" w:hAnsi="Candara" w:cs="Kartika"/>
        </w:rPr>
        <w:t>, de acuerdo a la generación de migrantes a la que pertenecen</w:t>
      </w:r>
      <w:r w:rsidRPr="00F23D8E">
        <w:rPr>
          <w:rStyle w:val="FootnoteReference"/>
          <w:rFonts w:ascii="Candara" w:hAnsi="Candara" w:cs="Kartika"/>
        </w:rPr>
        <w:footnoteReference w:id="40"/>
      </w:r>
      <w:r w:rsidR="00773A0B" w:rsidRPr="00F23D8E">
        <w:rPr>
          <w:rFonts w:ascii="Candara" w:hAnsi="Candara" w:cs="Kartika"/>
        </w:rPr>
        <w:t xml:space="preserve">. Otro punto importante es la religiosidad, ya que determina en muchas ocasiones la cohesión del grupo de origen e incluso la manera en que se incorporan nuevamente a su población de origen al retorno o estancias periódicas. </w:t>
      </w:r>
    </w:p>
    <w:p w:rsidR="001D240B" w:rsidRPr="00F23D8E" w:rsidRDefault="00773A0B" w:rsidP="009816F3">
      <w:pPr>
        <w:spacing w:line="360" w:lineRule="auto"/>
        <w:jc w:val="both"/>
        <w:rPr>
          <w:rFonts w:ascii="Candara" w:hAnsi="Candara" w:cs="Kartika"/>
          <w:sz w:val="24"/>
          <w:szCs w:val="24"/>
        </w:rPr>
      </w:pPr>
      <w:r w:rsidRPr="00F23D8E">
        <w:rPr>
          <w:rFonts w:ascii="Candara" w:hAnsi="Candara" w:cs="Kartika"/>
          <w:sz w:val="24"/>
          <w:szCs w:val="24"/>
        </w:rPr>
        <w:t xml:space="preserve">Un punto muy poco tratado dentro de las investigaciones es el estudio de las relaciones entre los migrantes indígenas centroamericanos y los oaxaqueños. </w:t>
      </w:r>
    </w:p>
    <w:p w:rsidR="001D240B" w:rsidRPr="00F23D8E" w:rsidRDefault="001D240B" w:rsidP="001D240B">
      <w:pPr>
        <w:spacing w:line="360" w:lineRule="auto"/>
        <w:jc w:val="both"/>
        <w:rPr>
          <w:rFonts w:ascii="Candara" w:hAnsi="Candara" w:cs="Kartika"/>
          <w:b/>
        </w:rPr>
      </w:pPr>
      <w:r w:rsidRPr="00F23D8E">
        <w:rPr>
          <w:rFonts w:ascii="Candara" w:hAnsi="Candara" w:cs="Kartika"/>
          <w:b/>
        </w:rPr>
        <w:t>b) La cultura de la migración</w:t>
      </w:r>
    </w:p>
    <w:p w:rsidR="001D240B" w:rsidRPr="00F23D8E" w:rsidRDefault="001D240B" w:rsidP="001D240B">
      <w:pPr>
        <w:spacing w:line="360" w:lineRule="auto"/>
        <w:jc w:val="both"/>
        <w:rPr>
          <w:rFonts w:ascii="Candara" w:hAnsi="Candara" w:cs="Kartika"/>
          <w:sz w:val="24"/>
          <w:szCs w:val="24"/>
        </w:rPr>
      </w:pPr>
      <w:r w:rsidRPr="00F23D8E">
        <w:rPr>
          <w:rFonts w:ascii="Candara" w:hAnsi="Candara" w:cs="Kartika"/>
          <w:sz w:val="24"/>
          <w:szCs w:val="24"/>
        </w:rPr>
        <w:t>A través del tiempo y de las generaciones, se va creando en las comunidades con pocas o nulas expectativas de desarrollo, una necesidad por migrar, una cultura de la migración.  De acuerdo a los años que tengan migrando, son también los conocimientos que se tienen en torno a las rutas, los sitios</w:t>
      </w:r>
      <w:r w:rsidR="001D36C8" w:rsidRPr="00F23D8E">
        <w:rPr>
          <w:rFonts w:ascii="Candara" w:hAnsi="Candara" w:cs="Kartika"/>
          <w:sz w:val="24"/>
          <w:szCs w:val="24"/>
        </w:rPr>
        <w:t xml:space="preserve"> de acogida, el emp</w:t>
      </w:r>
      <w:r w:rsidRPr="00F23D8E">
        <w:rPr>
          <w:rFonts w:ascii="Candara" w:hAnsi="Candara" w:cs="Kartika"/>
          <w:sz w:val="24"/>
          <w:szCs w:val="24"/>
        </w:rPr>
        <w:t>l</w:t>
      </w:r>
      <w:r w:rsidR="001D36C8" w:rsidRPr="00F23D8E">
        <w:rPr>
          <w:rFonts w:ascii="Candara" w:hAnsi="Candara" w:cs="Kartika"/>
          <w:sz w:val="24"/>
          <w:szCs w:val="24"/>
        </w:rPr>
        <w:t>e</w:t>
      </w:r>
      <w:r w:rsidRPr="00F23D8E">
        <w:rPr>
          <w:rFonts w:ascii="Candara" w:hAnsi="Candara" w:cs="Kartika"/>
          <w:sz w:val="24"/>
          <w:szCs w:val="24"/>
        </w:rPr>
        <w:t xml:space="preserve">o que se ejercerá, entre otros. </w:t>
      </w:r>
      <w:r w:rsidR="001D36C8" w:rsidRPr="00F23D8E">
        <w:rPr>
          <w:rFonts w:ascii="Candara" w:hAnsi="Candara" w:cs="Kartika"/>
          <w:sz w:val="24"/>
          <w:szCs w:val="24"/>
        </w:rPr>
        <w:t xml:space="preserve">Ello determina también las zonas de origen de los migrantes oaxaqueños y los centroamericanos, así como da razón de las concepciones, sueños y aspiraciones de los centroamericanos como de los oaxaqueños en torno a su migración a los Estados Unidos de América. </w:t>
      </w:r>
    </w:p>
    <w:p w:rsidR="001D240B" w:rsidRPr="00F23D8E" w:rsidRDefault="001D240B" w:rsidP="001D240B">
      <w:pPr>
        <w:pStyle w:val="ListParagraph"/>
        <w:spacing w:line="240" w:lineRule="auto"/>
        <w:ind w:left="1134"/>
        <w:jc w:val="both"/>
        <w:rPr>
          <w:rFonts w:ascii="Candara" w:hAnsi="Candara" w:cs="Kartika"/>
          <w:lang w:val="es-MX"/>
        </w:rPr>
      </w:pPr>
    </w:p>
    <w:p w:rsidR="001D240B" w:rsidRPr="00F23D8E" w:rsidRDefault="001D240B" w:rsidP="001D240B">
      <w:pPr>
        <w:numPr>
          <w:ilvl w:val="0"/>
          <w:numId w:val="19"/>
        </w:numPr>
        <w:spacing w:after="0" w:line="360" w:lineRule="auto"/>
        <w:jc w:val="both"/>
        <w:rPr>
          <w:rFonts w:ascii="Candara" w:hAnsi="Candara" w:cs="Kartika"/>
          <w:b/>
        </w:rPr>
      </w:pPr>
      <w:r w:rsidRPr="00F23D8E">
        <w:rPr>
          <w:rFonts w:ascii="Candara" w:hAnsi="Candara" w:cs="Kartika"/>
          <w:b/>
        </w:rPr>
        <w:t xml:space="preserve">Migración, Indígenas y </w:t>
      </w:r>
      <w:proofErr w:type="spellStart"/>
      <w:r w:rsidRPr="00F23D8E">
        <w:rPr>
          <w:rFonts w:ascii="Candara" w:hAnsi="Candara" w:cs="Kartika"/>
          <w:b/>
        </w:rPr>
        <w:t>Afromestizos</w:t>
      </w:r>
      <w:proofErr w:type="spellEnd"/>
      <w:r w:rsidRPr="00F23D8E">
        <w:rPr>
          <w:rFonts w:ascii="Candara" w:hAnsi="Candara" w:cs="Kartika"/>
          <w:b/>
        </w:rPr>
        <w:tab/>
      </w:r>
    </w:p>
    <w:p w:rsidR="001D240B" w:rsidRPr="00F23D8E" w:rsidRDefault="001D240B" w:rsidP="001D240B">
      <w:pPr>
        <w:spacing w:line="360" w:lineRule="auto"/>
        <w:jc w:val="both"/>
        <w:rPr>
          <w:rFonts w:ascii="Candara" w:hAnsi="Candara" w:cs="Kartika"/>
          <w:sz w:val="24"/>
          <w:szCs w:val="24"/>
        </w:rPr>
      </w:pPr>
      <w:r w:rsidRPr="00F23D8E">
        <w:rPr>
          <w:rFonts w:ascii="Candara" w:hAnsi="Candara" w:cs="Kartika"/>
          <w:sz w:val="24"/>
          <w:szCs w:val="24"/>
        </w:rPr>
        <w:t>Según los datos del Foro Permanente para las Cuestiones Indígenas (FPCI), bajo la expresión de “pueblos indígenas” se abarca a más de cinco mil pueblos distintos entre sí, con una población aproximada a los 370 millones de personas, repartidas en 70 países de los cinco continentes. “Esta gran variedad de pueblos, culturas, cosmovisiones y conocimientos particulares convierten a los pueblos indígenas en actores fundamentales para la conservación de la diversidad cultural del planeta y son una fuente de riqueza para sus respectivas sociedades nacionales (…)”</w:t>
      </w:r>
      <w:r w:rsidRPr="00F23D8E">
        <w:rPr>
          <w:rStyle w:val="FootnoteReference"/>
          <w:rFonts w:ascii="Candara" w:hAnsi="Candara" w:cs="Kartika"/>
          <w:sz w:val="24"/>
          <w:szCs w:val="24"/>
        </w:rPr>
        <w:footnoteReference w:id="41"/>
      </w:r>
      <w:r w:rsidRPr="00F23D8E">
        <w:rPr>
          <w:rFonts w:ascii="Candara" w:hAnsi="Candara" w:cs="Kartika"/>
          <w:sz w:val="24"/>
          <w:szCs w:val="24"/>
        </w:rPr>
        <w:t>.</w:t>
      </w:r>
    </w:p>
    <w:p w:rsidR="001D36C8" w:rsidRPr="00F23D8E" w:rsidRDefault="001D36C8" w:rsidP="001D240B">
      <w:pPr>
        <w:spacing w:line="360" w:lineRule="auto"/>
        <w:jc w:val="both"/>
        <w:rPr>
          <w:rFonts w:ascii="Candara" w:hAnsi="Candara" w:cs="Kartika"/>
          <w:sz w:val="24"/>
          <w:szCs w:val="24"/>
        </w:rPr>
      </w:pPr>
    </w:p>
    <w:p w:rsidR="001D36C8" w:rsidRPr="00F23D8E" w:rsidRDefault="001D36C8" w:rsidP="001D240B">
      <w:pPr>
        <w:spacing w:line="360" w:lineRule="auto"/>
        <w:jc w:val="both"/>
        <w:rPr>
          <w:rFonts w:ascii="Candara" w:hAnsi="Candara" w:cs="Kartika"/>
          <w:sz w:val="24"/>
          <w:szCs w:val="24"/>
        </w:rPr>
      </w:pPr>
      <w:r w:rsidRPr="00F23D8E">
        <w:rPr>
          <w:rFonts w:ascii="Candara" w:hAnsi="Candara" w:cs="Kartika"/>
          <w:sz w:val="24"/>
          <w:szCs w:val="24"/>
        </w:rPr>
        <w:lastRenderedPageBreak/>
        <w:t xml:space="preserve">La afirmación anterior hace pensar en cuántas lenguas se hablan además del español en el camino del migrante, así como en los Estados Unidos de América. Los censos de dicho país no reportan las lenguas indígenas de estos migrantes, así como aquellos que por su nivel de estudio o por su origen cultural –como los garífunas o </w:t>
      </w:r>
      <w:proofErr w:type="spellStart"/>
      <w:r w:rsidRPr="00F23D8E">
        <w:rPr>
          <w:rFonts w:ascii="Candara" w:hAnsi="Candara" w:cs="Kartika"/>
          <w:sz w:val="24"/>
          <w:szCs w:val="24"/>
        </w:rPr>
        <w:t>garigunas</w:t>
      </w:r>
      <w:proofErr w:type="spellEnd"/>
      <w:r w:rsidRPr="00F23D8E">
        <w:rPr>
          <w:rFonts w:ascii="Candara" w:hAnsi="Candara" w:cs="Kartika"/>
          <w:sz w:val="24"/>
          <w:szCs w:val="24"/>
        </w:rPr>
        <w:t xml:space="preserve">- siempre han hablado inglés. </w:t>
      </w:r>
    </w:p>
    <w:p w:rsidR="001D240B" w:rsidRPr="00F23D8E" w:rsidRDefault="001D240B" w:rsidP="001D240B">
      <w:pPr>
        <w:pStyle w:val="ListParagraph"/>
        <w:spacing w:line="360" w:lineRule="auto"/>
        <w:ind w:left="1080"/>
        <w:jc w:val="both"/>
        <w:rPr>
          <w:rFonts w:ascii="Candara" w:hAnsi="Candara" w:cs="Kartika"/>
          <w:sz w:val="24"/>
          <w:szCs w:val="24"/>
        </w:rPr>
      </w:pPr>
    </w:p>
    <w:p w:rsidR="001D240B" w:rsidRPr="00F23D8E" w:rsidRDefault="001D240B" w:rsidP="001D240B">
      <w:pPr>
        <w:numPr>
          <w:ilvl w:val="0"/>
          <w:numId w:val="19"/>
        </w:numPr>
        <w:spacing w:after="0" w:line="360" w:lineRule="auto"/>
        <w:jc w:val="both"/>
        <w:rPr>
          <w:rFonts w:ascii="Candara" w:hAnsi="Candara" w:cs="Kartika"/>
          <w:b/>
        </w:rPr>
      </w:pPr>
      <w:r w:rsidRPr="00F23D8E">
        <w:rPr>
          <w:rFonts w:ascii="Candara" w:hAnsi="Candara" w:cs="Kartika"/>
          <w:b/>
        </w:rPr>
        <w:t>Migración y Arte</w:t>
      </w:r>
    </w:p>
    <w:p w:rsidR="001D240B" w:rsidRPr="00F23D8E" w:rsidRDefault="001D240B" w:rsidP="001D240B">
      <w:pPr>
        <w:spacing w:after="0" w:line="360" w:lineRule="auto"/>
        <w:ind w:firstLine="360"/>
        <w:jc w:val="both"/>
        <w:rPr>
          <w:rFonts w:ascii="Candara" w:hAnsi="Candara" w:cs="Kartika"/>
          <w:sz w:val="24"/>
          <w:szCs w:val="24"/>
        </w:rPr>
      </w:pPr>
      <w:r w:rsidRPr="00F23D8E">
        <w:rPr>
          <w:rFonts w:ascii="Candara" w:hAnsi="Candara" w:cs="Kartika"/>
          <w:sz w:val="24"/>
          <w:szCs w:val="24"/>
        </w:rPr>
        <w:t>Las estadísticas relativas al acceso de Bienes Culturales en el siglo XX reflejan la importancia del consumo cultural y su nexo con la mejora de las capacidades y posibilidades de crecimiento. Al mismo tiempo, diversos estudios relativos a la producción y las industrias culturales demuestran la importante contribución de la cultura al desarrollo de los factores económicos. “Todo ello supone un aumento de las capacidades de la sociedad y, por tanto de las posibilidades desde superar la pobreza y la exclusión social. (…) A pesar de estos progresos, aun quedan territorios sin acceso a formas de cultura diversificadas o modernas para su educación y disfrute”</w:t>
      </w:r>
      <w:r w:rsidRPr="00F23D8E">
        <w:rPr>
          <w:rStyle w:val="FootnoteReference"/>
          <w:rFonts w:ascii="Candara" w:hAnsi="Candara" w:cs="Kartika"/>
          <w:sz w:val="24"/>
          <w:szCs w:val="24"/>
        </w:rPr>
        <w:footnoteReference w:id="42"/>
      </w:r>
      <w:r w:rsidRPr="00F23D8E">
        <w:rPr>
          <w:rFonts w:ascii="Candara" w:hAnsi="Candara" w:cs="Kartika"/>
          <w:sz w:val="24"/>
          <w:szCs w:val="24"/>
        </w:rPr>
        <w:t>.</w:t>
      </w:r>
    </w:p>
    <w:p w:rsidR="001D240B" w:rsidRPr="00F23D8E" w:rsidRDefault="001D240B" w:rsidP="001D240B">
      <w:pPr>
        <w:spacing w:line="360" w:lineRule="auto"/>
        <w:jc w:val="both"/>
        <w:rPr>
          <w:rFonts w:ascii="Candara" w:hAnsi="Candara" w:cs="Kartika"/>
          <w:sz w:val="24"/>
          <w:szCs w:val="24"/>
        </w:rPr>
      </w:pPr>
      <w:r w:rsidRPr="00F23D8E">
        <w:rPr>
          <w:rFonts w:ascii="Candara" w:hAnsi="Candara" w:cs="Kartika"/>
        </w:rPr>
        <w:tab/>
      </w:r>
      <w:r w:rsidRPr="00F23D8E">
        <w:rPr>
          <w:rFonts w:ascii="Candara" w:hAnsi="Candara" w:cs="Kartika"/>
          <w:sz w:val="24"/>
          <w:szCs w:val="24"/>
        </w:rPr>
        <w:t>Por otro lado, la cultura, el arte y todas las actividades relacionadas con ellas deben contemplarse no sólo como un recurso social o como un instrumento de gobierno, sino también como el capital humano real o potencial de los individuos. De acuerdo con el Consejo de Europa, “el arte, la cultura, influyen en la capacidad de un colectivo social para afrontar los retos de la vida cotidiana y para reaccionar ante los cambios repentinos en su ambiente físico y social”</w:t>
      </w:r>
      <w:r w:rsidRPr="00F23D8E">
        <w:rPr>
          <w:rStyle w:val="FootnoteReference"/>
          <w:rFonts w:ascii="Candara" w:hAnsi="Candara" w:cs="Kartika"/>
        </w:rPr>
        <w:t xml:space="preserve"> </w:t>
      </w:r>
      <w:r w:rsidRPr="00F23D8E">
        <w:rPr>
          <w:rStyle w:val="FootnoteReference"/>
          <w:rFonts w:ascii="Candara" w:hAnsi="Candara" w:cs="Kartika"/>
        </w:rPr>
        <w:footnoteReference w:id="43"/>
      </w:r>
      <w:r w:rsidRPr="00F23D8E">
        <w:rPr>
          <w:rFonts w:ascii="Candara" w:hAnsi="Candara" w:cs="Kartika"/>
          <w:sz w:val="24"/>
          <w:szCs w:val="24"/>
        </w:rPr>
        <w:t>.</w:t>
      </w:r>
    </w:p>
    <w:p w:rsidR="001D36C8" w:rsidRPr="00F23D8E" w:rsidRDefault="001D36C8" w:rsidP="001D240B">
      <w:pPr>
        <w:spacing w:line="360" w:lineRule="auto"/>
        <w:jc w:val="both"/>
        <w:rPr>
          <w:rFonts w:ascii="Candara" w:hAnsi="Candara" w:cs="Kartika"/>
          <w:sz w:val="24"/>
          <w:szCs w:val="24"/>
        </w:rPr>
      </w:pPr>
      <w:r w:rsidRPr="00F23D8E">
        <w:rPr>
          <w:rFonts w:ascii="Candara" w:hAnsi="Candara" w:cs="Kartika"/>
          <w:sz w:val="24"/>
          <w:szCs w:val="24"/>
        </w:rPr>
        <w:t xml:space="preserve">Siempre  se hace referencia a la </w:t>
      </w:r>
      <w:proofErr w:type="spellStart"/>
      <w:r w:rsidRPr="00F23D8E">
        <w:rPr>
          <w:rFonts w:ascii="Candara" w:hAnsi="Candara" w:cs="Kartika"/>
          <w:sz w:val="24"/>
          <w:szCs w:val="24"/>
        </w:rPr>
        <w:t>Guelaguetza</w:t>
      </w:r>
      <w:proofErr w:type="spellEnd"/>
      <w:r w:rsidRPr="00F23D8E">
        <w:rPr>
          <w:rFonts w:ascii="Candara" w:hAnsi="Candara" w:cs="Kartika"/>
          <w:sz w:val="24"/>
          <w:szCs w:val="24"/>
        </w:rPr>
        <w:t xml:space="preserve">, así como otras festividades propias de la población principalmente guatemalteca en los Estados Unidos de América. Sin embargo, falta por estudiar las variantes de dichas fiestas realizadas por los migrantes, quiénes son los que participan, cómo son aprehendidas estas prácticas por las nuevas generaciones. </w:t>
      </w:r>
    </w:p>
    <w:p w:rsidR="001D240B" w:rsidRPr="00F23D8E" w:rsidRDefault="001D36C8" w:rsidP="001D36C8">
      <w:pPr>
        <w:spacing w:line="360" w:lineRule="auto"/>
        <w:jc w:val="both"/>
        <w:rPr>
          <w:rFonts w:ascii="Candara" w:hAnsi="Candara" w:cs="Kartika"/>
        </w:rPr>
      </w:pPr>
      <w:r w:rsidRPr="00F23D8E">
        <w:rPr>
          <w:rFonts w:ascii="Candara" w:hAnsi="Candara" w:cs="Kartika"/>
          <w:sz w:val="24"/>
          <w:szCs w:val="24"/>
        </w:rPr>
        <w:lastRenderedPageBreak/>
        <w:t xml:space="preserve">Por otro lado, es necesario investigar en torno a los migrantes músicos, pintores, escritores, artistas en general, quienes no forzosamente son chicanos, </w:t>
      </w:r>
      <w:r w:rsidRPr="00F23D8E">
        <w:rPr>
          <w:rFonts w:ascii="Candara" w:hAnsi="Candara" w:cs="Kartika"/>
          <w:i/>
          <w:sz w:val="24"/>
          <w:szCs w:val="24"/>
        </w:rPr>
        <w:t>pochos</w:t>
      </w:r>
      <w:r w:rsidRPr="00F23D8E">
        <w:rPr>
          <w:rFonts w:ascii="Candara" w:hAnsi="Candara" w:cs="Kartika"/>
          <w:sz w:val="24"/>
          <w:szCs w:val="24"/>
        </w:rPr>
        <w:t xml:space="preserve">, oaxaqueños o centroamericanos, sino estadounidenses con raíces indígenas, así como </w:t>
      </w:r>
      <w:proofErr w:type="spellStart"/>
      <w:r w:rsidRPr="00F23D8E">
        <w:rPr>
          <w:rFonts w:ascii="Candara" w:hAnsi="Candara" w:cs="Kartika"/>
          <w:sz w:val="24"/>
          <w:szCs w:val="24"/>
        </w:rPr>
        <w:t>afromestizos</w:t>
      </w:r>
      <w:proofErr w:type="spellEnd"/>
      <w:r w:rsidRPr="00F23D8E">
        <w:rPr>
          <w:rFonts w:ascii="Candara" w:hAnsi="Candara" w:cs="Kartika"/>
          <w:sz w:val="24"/>
          <w:szCs w:val="24"/>
        </w:rPr>
        <w:t>.</w:t>
      </w:r>
    </w:p>
    <w:p w:rsidR="001D240B" w:rsidRPr="00F23D8E" w:rsidRDefault="001D240B" w:rsidP="001D240B">
      <w:pPr>
        <w:numPr>
          <w:ilvl w:val="0"/>
          <w:numId w:val="19"/>
        </w:numPr>
        <w:spacing w:after="0" w:line="360" w:lineRule="auto"/>
        <w:jc w:val="both"/>
        <w:rPr>
          <w:rFonts w:ascii="Candara" w:hAnsi="Candara" w:cs="Kartika"/>
        </w:rPr>
      </w:pPr>
      <w:r w:rsidRPr="00F23D8E">
        <w:rPr>
          <w:rFonts w:ascii="Candara" w:hAnsi="Candara" w:cs="Kartika"/>
          <w:b/>
        </w:rPr>
        <w:t>Migración y Medios de Comunicación</w:t>
      </w:r>
    </w:p>
    <w:p w:rsidR="001D240B" w:rsidRPr="00F23D8E" w:rsidRDefault="001D240B" w:rsidP="001D240B">
      <w:pPr>
        <w:spacing w:line="360" w:lineRule="auto"/>
        <w:jc w:val="both"/>
        <w:rPr>
          <w:rFonts w:ascii="Candara" w:hAnsi="Candara" w:cs="Kartika"/>
          <w:sz w:val="24"/>
          <w:szCs w:val="24"/>
        </w:rPr>
      </w:pPr>
      <w:r w:rsidRPr="00F23D8E">
        <w:rPr>
          <w:rFonts w:ascii="Candara" w:hAnsi="Candara" w:cs="Kartika"/>
          <w:sz w:val="24"/>
          <w:szCs w:val="24"/>
        </w:rPr>
        <w:t>De acuerdo con Enrique Bustamante: “La aspiración irrenunciable a una expansión de la cultura y la comunicación que al mismo tiempo actúa como motor económico (…) y que lleva consigo una democratización cultural informativa no sólo de la capacidad de elección del consumidor (sobre mercancías distintas), sino también del auténtico pluralismo ciudadano, que se basa necesariamente en la máxima diversidad de voces creativas y de expresiones de la vida social”.</w:t>
      </w:r>
    </w:p>
    <w:p w:rsidR="001D36C8" w:rsidRPr="00F23D8E" w:rsidRDefault="001D36C8" w:rsidP="001D240B">
      <w:pPr>
        <w:spacing w:line="360" w:lineRule="auto"/>
        <w:jc w:val="both"/>
        <w:rPr>
          <w:rFonts w:ascii="Candara" w:hAnsi="Candara" w:cs="Kartika"/>
          <w:sz w:val="24"/>
          <w:szCs w:val="24"/>
        </w:rPr>
      </w:pPr>
      <w:r w:rsidRPr="00F23D8E">
        <w:rPr>
          <w:rFonts w:ascii="Candara" w:hAnsi="Candara" w:cs="Kartika"/>
          <w:sz w:val="24"/>
          <w:szCs w:val="24"/>
        </w:rPr>
        <w:t xml:space="preserve">Este punto está aunado al uso de los medios de comunicación de todo género: telefonía, computadoras, televisión, </w:t>
      </w:r>
      <w:proofErr w:type="spellStart"/>
      <w:r w:rsidRPr="00F23D8E">
        <w:rPr>
          <w:rFonts w:ascii="Candara" w:hAnsi="Candara" w:cs="Kartika"/>
          <w:sz w:val="24"/>
          <w:szCs w:val="24"/>
        </w:rPr>
        <w:t>radifusoras</w:t>
      </w:r>
      <w:proofErr w:type="spellEnd"/>
      <w:r w:rsidRPr="00F23D8E">
        <w:rPr>
          <w:rFonts w:ascii="Candara" w:hAnsi="Candara" w:cs="Kartika"/>
          <w:sz w:val="24"/>
          <w:szCs w:val="24"/>
        </w:rPr>
        <w:t xml:space="preserve">, correo, etc. Si bien este tema ha sido investigado en cuanto a acceso a dichos medios, no así en su totalidad por los contenidos de la información, de las mercancías, así como del valor que representa enviar no sólo dinero, sino también palabras, consuelo, </w:t>
      </w:r>
      <w:r w:rsidR="00291949" w:rsidRPr="00F23D8E">
        <w:rPr>
          <w:rFonts w:ascii="Candara" w:hAnsi="Candara" w:cs="Kartika"/>
          <w:sz w:val="24"/>
          <w:szCs w:val="24"/>
        </w:rPr>
        <w:t xml:space="preserve">palabras de ánimo e incluso de regaño, a quienes andan en “malos pasos” y no mandan dinero para sus familias en su lugar de origen. </w:t>
      </w:r>
    </w:p>
    <w:p w:rsidR="001D240B" w:rsidRPr="00F23D8E" w:rsidRDefault="001D240B" w:rsidP="001D240B">
      <w:pPr>
        <w:spacing w:after="0" w:line="360" w:lineRule="auto"/>
        <w:ind w:left="1440"/>
        <w:jc w:val="both"/>
        <w:rPr>
          <w:rFonts w:ascii="Candara" w:hAnsi="Candara" w:cs="Kartika"/>
        </w:rPr>
      </w:pPr>
    </w:p>
    <w:p w:rsidR="001D240B" w:rsidRPr="00F23D8E" w:rsidRDefault="001D240B" w:rsidP="001D240B">
      <w:pPr>
        <w:pStyle w:val="ListParagraph"/>
        <w:spacing w:line="360" w:lineRule="auto"/>
        <w:ind w:left="0"/>
        <w:jc w:val="both"/>
        <w:rPr>
          <w:rFonts w:ascii="Candara" w:hAnsi="Candara" w:cs="Kartika"/>
          <w:b/>
        </w:rPr>
      </w:pPr>
      <w:r w:rsidRPr="00F23D8E">
        <w:rPr>
          <w:rFonts w:ascii="Candara" w:hAnsi="Candara" w:cs="Kartika"/>
          <w:b/>
        </w:rPr>
        <w:t>f) Migración, estereotipos y prejuicios</w:t>
      </w:r>
    </w:p>
    <w:p w:rsidR="001D240B" w:rsidRPr="00F23D8E" w:rsidRDefault="001D240B" w:rsidP="001D240B">
      <w:pPr>
        <w:pStyle w:val="ListParagraph"/>
        <w:spacing w:line="360" w:lineRule="auto"/>
        <w:ind w:left="0" w:firstLine="360"/>
        <w:jc w:val="both"/>
        <w:rPr>
          <w:rFonts w:ascii="Candara" w:hAnsi="Candara" w:cs="Kartika"/>
          <w:sz w:val="24"/>
          <w:szCs w:val="24"/>
        </w:rPr>
      </w:pPr>
      <w:r w:rsidRPr="00F23D8E">
        <w:rPr>
          <w:rFonts w:ascii="Candara" w:hAnsi="Candara" w:cs="Kartika"/>
          <w:sz w:val="24"/>
          <w:szCs w:val="24"/>
        </w:rPr>
        <w:t>En la vida cotidiana se confunde estereotipos con prejuicios; entre ambas categorías existen similitudes y diferencias. “Ambos son mecanismos cognitivos del ser humano y ambos se basan no en la observación, experiencia y conocimiento propios, directos y consistentes, sino sobre opiniones o ideas ya formadas e indirectas, procedentes del entorno. Mientras el estereotipo es una creencia o una imagen positiva o negativa (y para algunos hasta una actitud), el prejuicio es una valoración, algo que implica el acto de juzgar, de rechazar o desaprobar”</w:t>
      </w:r>
      <w:r w:rsidRPr="00F23D8E">
        <w:rPr>
          <w:rStyle w:val="FootnoteReference"/>
          <w:rFonts w:ascii="Candara" w:hAnsi="Candara" w:cs="Kartika"/>
          <w:sz w:val="24"/>
          <w:szCs w:val="24"/>
        </w:rPr>
        <w:footnoteReference w:id="44"/>
      </w:r>
      <w:r w:rsidRPr="00F23D8E">
        <w:rPr>
          <w:rFonts w:ascii="Candara" w:hAnsi="Candara" w:cs="Kartika"/>
          <w:sz w:val="24"/>
          <w:szCs w:val="24"/>
        </w:rPr>
        <w:t>.</w:t>
      </w:r>
    </w:p>
    <w:p w:rsidR="00291949" w:rsidRPr="00F23D8E" w:rsidRDefault="00291949" w:rsidP="00291949">
      <w:pPr>
        <w:pStyle w:val="ListParagraph"/>
        <w:spacing w:line="360" w:lineRule="auto"/>
        <w:ind w:left="0"/>
        <w:jc w:val="both"/>
        <w:rPr>
          <w:rFonts w:ascii="Candara" w:hAnsi="Candara" w:cs="Kartika"/>
          <w:sz w:val="24"/>
          <w:szCs w:val="24"/>
        </w:rPr>
      </w:pPr>
    </w:p>
    <w:p w:rsidR="001D240B" w:rsidRPr="00F23D8E" w:rsidRDefault="00291949" w:rsidP="00291949">
      <w:pPr>
        <w:pStyle w:val="ListParagraph"/>
        <w:spacing w:line="360" w:lineRule="auto"/>
        <w:ind w:left="0"/>
        <w:jc w:val="both"/>
        <w:rPr>
          <w:rFonts w:ascii="Candara" w:hAnsi="Candara" w:cs="Kartika"/>
          <w:sz w:val="24"/>
          <w:szCs w:val="24"/>
        </w:rPr>
      </w:pPr>
      <w:r w:rsidRPr="00F23D8E">
        <w:rPr>
          <w:rFonts w:ascii="Candara" w:hAnsi="Candara" w:cs="Kartika"/>
          <w:sz w:val="24"/>
          <w:szCs w:val="24"/>
        </w:rPr>
        <w:lastRenderedPageBreak/>
        <w:t xml:space="preserve">En este punto las dos culturas convergen: son objeto de discriminación en sus respectivos países, estereotipados por sus propios connacionales, extorsionados en su camino al Norte, en ocasiones con un nivel de escolaridad menor que el resto de los migrantes no indígenas. Todo ello debe ser  analizado. </w:t>
      </w:r>
    </w:p>
    <w:p w:rsidR="00291949" w:rsidRPr="00F23D8E" w:rsidRDefault="00291949" w:rsidP="00291949">
      <w:pPr>
        <w:pStyle w:val="ListParagraph"/>
        <w:spacing w:line="360" w:lineRule="auto"/>
        <w:ind w:left="0"/>
        <w:jc w:val="both"/>
        <w:rPr>
          <w:rFonts w:ascii="Candara" w:hAnsi="Candara" w:cs="Kartika"/>
          <w:b/>
          <w:sz w:val="24"/>
          <w:szCs w:val="24"/>
        </w:rPr>
      </w:pPr>
    </w:p>
    <w:p w:rsidR="001D240B" w:rsidRPr="00F23D8E" w:rsidRDefault="001D240B" w:rsidP="00291949">
      <w:pPr>
        <w:numPr>
          <w:ilvl w:val="0"/>
          <w:numId w:val="19"/>
        </w:numPr>
        <w:spacing w:after="0" w:line="360" w:lineRule="auto"/>
        <w:jc w:val="both"/>
        <w:rPr>
          <w:rFonts w:ascii="Candara" w:hAnsi="Candara" w:cs="Kartika"/>
          <w:b/>
        </w:rPr>
      </w:pPr>
      <w:r w:rsidRPr="00F23D8E">
        <w:rPr>
          <w:rFonts w:ascii="Candara" w:hAnsi="Candara" w:cs="Kartika"/>
          <w:b/>
        </w:rPr>
        <w:t>Migración y Educación Formal</w:t>
      </w:r>
    </w:p>
    <w:p w:rsidR="00291949" w:rsidRPr="00F23D8E" w:rsidRDefault="00291949" w:rsidP="00291949">
      <w:pPr>
        <w:spacing w:after="0" w:line="360" w:lineRule="auto"/>
        <w:ind w:left="66"/>
        <w:jc w:val="both"/>
        <w:rPr>
          <w:rFonts w:ascii="Candara" w:hAnsi="Candara" w:cs="Kartika"/>
          <w:sz w:val="24"/>
          <w:szCs w:val="24"/>
        </w:rPr>
      </w:pPr>
      <w:r w:rsidRPr="00F23D8E">
        <w:rPr>
          <w:rFonts w:ascii="Candara" w:hAnsi="Candara" w:cs="Kartika"/>
          <w:sz w:val="24"/>
          <w:szCs w:val="24"/>
        </w:rPr>
        <w:t xml:space="preserve">Aunado a la pobreza, está el nivel de escolaridad, lo que en ocasiones determina el nivel de vida y el tipo de trabajo a desarrollar en el país receptor. </w:t>
      </w:r>
    </w:p>
    <w:p w:rsidR="00291949" w:rsidRPr="00F23D8E" w:rsidRDefault="00291949" w:rsidP="00291949">
      <w:pPr>
        <w:spacing w:after="0" w:line="360" w:lineRule="auto"/>
        <w:ind w:left="66"/>
        <w:jc w:val="both"/>
        <w:rPr>
          <w:rFonts w:ascii="Candara" w:hAnsi="Candara" w:cs="Kartika"/>
          <w:sz w:val="24"/>
          <w:szCs w:val="24"/>
        </w:rPr>
      </w:pPr>
    </w:p>
    <w:p w:rsidR="00291949" w:rsidRPr="00F23D8E" w:rsidRDefault="00291949" w:rsidP="00291949">
      <w:pPr>
        <w:spacing w:after="0" w:line="360" w:lineRule="auto"/>
        <w:ind w:left="66"/>
        <w:jc w:val="both"/>
        <w:rPr>
          <w:rFonts w:ascii="Candara" w:hAnsi="Candara" w:cs="Kartika"/>
          <w:sz w:val="24"/>
          <w:szCs w:val="24"/>
        </w:rPr>
      </w:pPr>
      <w:r w:rsidRPr="00F23D8E">
        <w:rPr>
          <w:rFonts w:ascii="Candara" w:hAnsi="Candara" w:cs="Kartika"/>
          <w:sz w:val="24"/>
          <w:szCs w:val="24"/>
        </w:rPr>
        <w:t>Generalmente existen programas de educación al migrante en los Estados Unidos dirigidos a los niños migrantes, particularmente los hijos de los jornaleros, pero no para jóvenes y menos para adultos. Ello provoca que muchos de los migrantes indígenas conserven su nivel educativo –algunos analfabetas- y no mejoren su educación formal. Ello lleva a preguntarse qué tan adaptados están los programas educativos del lugar de residencia y de origen a la cultura indígena migrante, a sus necesidades culturales tanto como</w:t>
      </w:r>
      <w:r w:rsidR="001B5D40" w:rsidRPr="00F23D8E">
        <w:rPr>
          <w:rFonts w:ascii="Candara" w:hAnsi="Candara" w:cs="Kartika"/>
          <w:sz w:val="24"/>
          <w:szCs w:val="24"/>
        </w:rPr>
        <w:t xml:space="preserve"> grupo específico y también como ciudadanos mexicanos o centroamericanos. </w:t>
      </w:r>
    </w:p>
    <w:p w:rsidR="001D240B" w:rsidRPr="00F23D8E" w:rsidRDefault="001D240B" w:rsidP="001D240B">
      <w:pPr>
        <w:spacing w:after="0" w:line="360" w:lineRule="auto"/>
        <w:jc w:val="both"/>
        <w:rPr>
          <w:rFonts w:ascii="Candara" w:hAnsi="Candara" w:cs="Kartika"/>
        </w:rPr>
      </w:pPr>
    </w:p>
    <w:p w:rsidR="001D240B" w:rsidRPr="00F23D8E" w:rsidRDefault="001D240B" w:rsidP="001D240B">
      <w:pPr>
        <w:spacing w:after="0" w:line="360" w:lineRule="auto"/>
        <w:jc w:val="both"/>
        <w:rPr>
          <w:rFonts w:ascii="Candara" w:hAnsi="Candara" w:cs="Kartika"/>
          <w:b/>
        </w:rPr>
      </w:pPr>
      <w:r w:rsidRPr="00F23D8E">
        <w:rPr>
          <w:rFonts w:ascii="Candara" w:hAnsi="Candara" w:cs="Kartika"/>
          <w:b/>
        </w:rPr>
        <w:t>h) Usos y potencialidades culturales de las remesas</w:t>
      </w:r>
    </w:p>
    <w:p w:rsidR="001D240B" w:rsidRPr="00F23D8E" w:rsidRDefault="001D240B" w:rsidP="001D240B">
      <w:pPr>
        <w:spacing w:line="360" w:lineRule="auto"/>
        <w:ind w:firstLine="360"/>
        <w:jc w:val="both"/>
        <w:rPr>
          <w:rFonts w:ascii="Candara" w:hAnsi="Candara" w:cs="Kartika"/>
        </w:rPr>
      </w:pPr>
      <w:r w:rsidRPr="00F23D8E">
        <w:rPr>
          <w:rFonts w:ascii="Candara" w:hAnsi="Candara" w:cs="Kartika"/>
          <w:sz w:val="24"/>
          <w:szCs w:val="24"/>
        </w:rPr>
        <w:t xml:space="preserve">De acuerdo con </w:t>
      </w:r>
      <w:smartTag w:uri="urn:schemas-microsoft-com:office:smarttags" w:element="PersonName">
        <w:smartTagPr>
          <w:attr w:name="ProductID" w:val="la AECID"/>
        </w:smartTagPr>
        <w:r w:rsidRPr="00F23D8E">
          <w:rPr>
            <w:rFonts w:ascii="Candara" w:hAnsi="Candara" w:cs="Kartika"/>
            <w:sz w:val="24"/>
            <w:szCs w:val="24"/>
          </w:rPr>
          <w:t>la AECID</w:t>
        </w:r>
      </w:smartTag>
      <w:r w:rsidRPr="00F23D8E">
        <w:rPr>
          <w:rFonts w:ascii="Candara" w:hAnsi="Candara" w:cs="Kartika"/>
          <w:sz w:val="24"/>
          <w:szCs w:val="24"/>
        </w:rPr>
        <w:t>, “la relación entre economía y cultura trasciende la simple, pero imprescindible generación de capital a corto plazo. De hecho, va más allá. La relación entre economía y cultura abarca, estudia y trata de comprender cómo los cambios que se producen a partir de lo esencialmente cultural, condicionan el desarrollo sostenible, la gobernabilidad, la ciudadanía, la competitividad, la equidad y la consolidación de una identidad que radica en valores positivos</w:t>
      </w:r>
      <w:r w:rsidRPr="00F23D8E">
        <w:rPr>
          <w:rStyle w:val="FootnoteReference"/>
          <w:rFonts w:ascii="Candara" w:hAnsi="Candara" w:cs="Kartika"/>
          <w:sz w:val="24"/>
          <w:szCs w:val="24"/>
        </w:rPr>
        <w:footnoteReference w:id="45"/>
      </w:r>
      <w:r w:rsidRPr="00F23D8E">
        <w:rPr>
          <w:rFonts w:ascii="Candara" w:hAnsi="Candara" w:cs="Kartika"/>
        </w:rPr>
        <w:t xml:space="preserve">. </w:t>
      </w:r>
    </w:p>
    <w:p w:rsidR="001D240B" w:rsidRPr="00F23D8E" w:rsidRDefault="001B5D40" w:rsidP="001B5D40">
      <w:pPr>
        <w:spacing w:line="360" w:lineRule="auto"/>
        <w:jc w:val="both"/>
        <w:rPr>
          <w:rFonts w:ascii="Candara" w:hAnsi="Candara" w:cs="Kartika"/>
        </w:rPr>
      </w:pPr>
      <w:r w:rsidRPr="00F23D8E">
        <w:rPr>
          <w:rFonts w:ascii="Candara" w:hAnsi="Candara" w:cs="Kartika"/>
        </w:rPr>
        <w:t xml:space="preserve">Este tema es uno de los más estudiados en Oaxaca y en Centroamérica. Sin embargo, en pocas ocasiones se hace un análisis de los usos culturales y educativos del mismo. Es necesario conocer, para también comprender y conocer la manera en que se reproduce, </w:t>
      </w:r>
      <w:r w:rsidRPr="00F23D8E">
        <w:rPr>
          <w:rFonts w:ascii="Candara" w:hAnsi="Candara" w:cs="Kartika"/>
        </w:rPr>
        <w:lastRenderedPageBreak/>
        <w:t>conserva, recrea y transforma la cultura indígena, el dinero de esas remesas que se utiliza para la educación formal de las familias, para la compra de música, de periódicos, libros, computadoras, uso de internet, asistencia a conciertos, obras teatrales, cine; por otro lado, el que se invierte para la realización de fiestas comunitarias (mayordomías, capitanías, cofradías, fiestas populares, calendas, capitanías, etc.) así como para aportaciones para</w:t>
      </w:r>
      <w:r w:rsidR="001D240B" w:rsidRPr="00F23D8E">
        <w:rPr>
          <w:rFonts w:ascii="Candara" w:hAnsi="Candara" w:cs="Kartika"/>
        </w:rPr>
        <w:t xml:space="preserve"> la construcción o preservación de edificios públicos, plazas, jardines, escuelas, o para el mejoramiento de la infraestructura social.</w:t>
      </w:r>
    </w:p>
    <w:p w:rsidR="001D240B" w:rsidRPr="00F23D8E" w:rsidRDefault="001B5D40" w:rsidP="001B5D40">
      <w:pPr>
        <w:spacing w:after="0" w:line="360" w:lineRule="auto"/>
        <w:jc w:val="both"/>
        <w:rPr>
          <w:rFonts w:ascii="Candara" w:hAnsi="Candara" w:cs="Kartika"/>
        </w:rPr>
      </w:pPr>
      <w:r w:rsidRPr="00F23D8E">
        <w:rPr>
          <w:rFonts w:ascii="Candara" w:hAnsi="Candara" w:cs="Kartika"/>
        </w:rPr>
        <w:t xml:space="preserve">En algunas ocasiones, las comunidades de emigrantes fuera </w:t>
      </w:r>
      <w:r w:rsidR="001D240B" w:rsidRPr="00F23D8E">
        <w:rPr>
          <w:rFonts w:ascii="Candara" w:hAnsi="Candara" w:cs="Kartika"/>
        </w:rPr>
        <w:t>de su lugar de origen han aprovechado programas culturales de diversas asociaciones internacionales para la realización de talleres de pintura, música, canto, fotografía,</w:t>
      </w:r>
      <w:r w:rsidRPr="00F23D8E">
        <w:rPr>
          <w:rFonts w:ascii="Candara" w:hAnsi="Candara" w:cs="Kartika"/>
        </w:rPr>
        <w:t xml:space="preserve"> etc., en sus sitios de origen, así como el establecimiento de museos comunitarios. Este fenómeno ha sido poco estudiado también. </w:t>
      </w:r>
    </w:p>
    <w:p w:rsidR="001B5D40" w:rsidRPr="00F23D8E" w:rsidRDefault="001B5D40" w:rsidP="001B5D40">
      <w:pPr>
        <w:spacing w:after="0" w:line="360" w:lineRule="auto"/>
        <w:jc w:val="both"/>
        <w:rPr>
          <w:rFonts w:ascii="Candara" w:hAnsi="Candara" w:cs="Kartika"/>
        </w:rPr>
      </w:pPr>
    </w:p>
    <w:p w:rsidR="001D240B" w:rsidRPr="00F23D8E" w:rsidRDefault="001B5D40" w:rsidP="001B5D40">
      <w:pPr>
        <w:spacing w:after="0" w:line="360" w:lineRule="auto"/>
        <w:jc w:val="both"/>
        <w:rPr>
          <w:rFonts w:ascii="Candara" w:hAnsi="Candara" w:cs="Kartika"/>
        </w:rPr>
      </w:pPr>
      <w:r w:rsidRPr="00F23D8E">
        <w:rPr>
          <w:rFonts w:ascii="Candara" w:hAnsi="Candara" w:cs="Kartika"/>
        </w:rPr>
        <w:t>Finalmente, sería importante conocer si l</w:t>
      </w:r>
      <w:r w:rsidR="001D240B" w:rsidRPr="00F23D8E">
        <w:rPr>
          <w:rFonts w:ascii="Candara" w:hAnsi="Candara" w:cs="Kartika"/>
        </w:rPr>
        <w:t>a familia receptora de divisas eleva su estatus social d</w:t>
      </w:r>
      <w:r w:rsidRPr="00F23D8E">
        <w:rPr>
          <w:rFonts w:ascii="Candara" w:hAnsi="Candara" w:cs="Kartika"/>
        </w:rPr>
        <w:t>entro de su comunidad de origen e incluso en los Estados Unidos de América.</w:t>
      </w:r>
    </w:p>
    <w:p w:rsidR="001D240B" w:rsidRPr="00F23D8E" w:rsidRDefault="001D240B" w:rsidP="001D240B">
      <w:pPr>
        <w:spacing w:after="0" w:line="360" w:lineRule="auto"/>
        <w:ind w:left="720"/>
        <w:jc w:val="both"/>
        <w:rPr>
          <w:rFonts w:ascii="Candara" w:hAnsi="Candara" w:cs="Kartika"/>
        </w:rPr>
      </w:pPr>
    </w:p>
    <w:p w:rsidR="001D240B" w:rsidRPr="00F23D8E" w:rsidRDefault="001D240B" w:rsidP="001B5D40">
      <w:pPr>
        <w:numPr>
          <w:ilvl w:val="0"/>
          <w:numId w:val="21"/>
        </w:numPr>
        <w:spacing w:after="0" w:line="360" w:lineRule="auto"/>
        <w:jc w:val="both"/>
        <w:rPr>
          <w:rFonts w:ascii="Candara" w:hAnsi="Candara" w:cs="Kartika"/>
          <w:b/>
        </w:rPr>
      </w:pPr>
      <w:r w:rsidRPr="00F23D8E">
        <w:rPr>
          <w:rFonts w:ascii="Candara" w:hAnsi="Candara" w:cs="Kartika"/>
          <w:b/>
        </w:rPr>
        <w:t>El retorno del migrante</w:t>
      </w:r>
    </w:p>
    <w:p w:rsidR="001B5D40" w:rsidRPr="00F23D8E" w:rsidRDefault="001B5D40" w:rsidP="001B5D40">
      <w:pPr>
        <w:spacing w:after="0" w:line="360" w:lineRule="auto"/>
        <w:jc w:val="both"/>
        <w:rPr>
          <w:rFonts w:ascii="Candara" w:hAnsi="Candara" w:cs="Kartika"/>
        </w:rPr>
      </w:pPr>
      <w:r w:rsidRPr="00F23D8E">
        <w:rPr>
          <w:rFonts w:ascii="Candara" w:hAnsi="Candara" w:cs="Kartika"/>
        </w:rPr>
        <w:t xml:space="preserve">Desde el 2008 el retorno de migrantes y de sus familias a su tierra de origen ha sido numeroso, pues  no hay trabajo, perdieron sus casas y la vida cotidiana se convirtió en más trabajo pero menos dinero. </w:t>
      </w:r>
    </w:p>
    <w:p w:rsidR="001B5D40" w:rsidRPr="00F23D8E" w:rsidRDefault="001B5D40" w:rsidP="001B5D40">
      <w:pPr>
        <w:spacing w:after="0" w:line="360" w:lineRule="auto"/>
        <w:jc w:val="both"/>
        <w:rPr>
          <w:rFonts w:ascii="Candara" w:hAnsi="Candara" w:cs="Kartika"/>
        </w:rPr>
      </w:pPr>
    </w:p>
    <w:p w:rsidR="001D240B" w:rsidRPr="00F23D8E" w:rsidRDefault="001B5D40" w:rsidP="004056ED">
      <w:pPr>
        <w:spacing w:after="0" w:line="360" w:lineRule="auto"/>
        <w:jc w:val="both"/>
        <w:rPr>
          <w:rFonts w:ascii="Candara" w:hAnsi="Candara" w:cs="Kartika"/>
          <w:lang w:val="es-MX"/>
        </w:rPr>
      </w:pPr>
      <w:r w:rsidRPr="00F23D8E">
        <w:rPr>
          <w:rFonts w:ascii="Candara" w:hAnsi="Candara" w:cs="Kartika"/>
        </w:rPr>
        <w:t xml:space="preserve">En ese contexto el estudio de las redes familiares </w:t>
      </w:r>
      <w:r w:rsidR="004056ED" w:rsidRPr="00F23D8E">
        <w:rPr>
          <w:rFonts w:ascii="Candara" w:hAnsi="Candara" w:cs="Kartika"/>
        </w:rPr>
        <w:t xml:space="preserve">forma parte del sostén en muchas ocasiones de que el migrante siga en los Estados Unidos o retorne a su lugar de origen. Un estudio en torno a la manera en que se conservan, pierden, </w:t>
      </w:r>
      <w:r w:rsidR="001D240B" w:rsidRPr="00F23D8E">
        <w:rPr>
          <w:rFonts w:ascii="Candara" w:hAnsi="Candara" w:cs="Kartika"/>
          <w:lang w:val="es-MX"/>
        </w:rPr>
        <w:t>transforman o desaparecen los lazos del migrante oaxaqueño o centroameri</w:t>
      </w:r>
      <w:r w:rsidR="004056ED" w:rsidRPr="00F23D8E">
        <w:rPr>
          <w:rFonts w:ascii="Candara" w:hAnsi="Candara" w:cs="Kartika"/>
          <w:lang w:val="es-MX"/>
        </w:rPr>
        <w:t xml:space="preserve">cano con su comunidad de origen y su familia puede explicar de manera puntual las razones para seguir “del otro lado” o volver a su tierra. Dentro de ese tema es necesario estudiar los factores que condicionan o permiten la conservación de los lazos con su comunidad de origen, así como el tiempo que tardan fuera del mismo, lo que también genera con el tiempo un turismo nostálgico. </w:t>
      </w:r>
    </w:p>
    <w:p w:rsidR="004056ED" w:rsidRPr="00F23D8E" w:rsidRDefault="004056ED" w:rsidP="004056ED">
      <w:pPr>
        <w:spacing w:after="0" w:line="360" w:lineRule="auto"/>
        <w:jc w:val="both"/>
        <w:rPr>
          <w:rFonts w:ascii="Candara" w:hAnsi="Candara" w:cs="Kartika"/>
          <w:lang w:val="es-MX"/>
        </w:rPr>
      </w:pPr>
    </w:p>
    <w:p w:rsidR="004056ED" w:rsidRPr="00F23D8E" w:rsidRDefault="004056ED" w:rsidP="004056ED">
      <w:pPr>
        <w:spacing w:after="0" w:line="360" w:lineRule="auto"/>
        <w:jc w:val="both"/>
        <w:rPr>
          <w:rFonts w:ascii="Candara" w:hAnsi="Candara" w:cs="Kartika"/>
        </w:rPr>
      </w:pPr>
      <w:r w:rsidRPr="00F23D8E">
        <w:rPr>
          <w:rFonts w:ascii="Candara" w:hAnsi="Candara" w:cs="Kartika"/>
          <w:lang w:val="es-MX"/>
        </w:rPr>
        <w:t xml:space="preserve">Para aquellos migrantes que retornan, es tema obligado conocer las implicaciones de tipo cultural que existen al volver a su comunidad de origen, así como la manera en que son recibidos por sus familiares en su tierra. </w:t>
      </w:r>
    </w:p>
    <w:p w:rsidR="004F1802" w:rsidRPr="00F23D8E" w:rsidRDefault="004056ED" w:rsidP="006B54D2">
      <w:pPr>
        <w:spacing w:line="360" w:lineRule="auto"/>
        <w:jc w:val="both"/>
        <w:rPr>
          <w:rFonts w:ascii="Candara" w:hAnsi="Candara" w:cs="Kartika"/>
          <w:sz w:val="24"/>
          <w:szCs w:val="24"/>
        </w:rPr>
      </w:pPr>
      <w:r w:rsidRPr="00F23D8E">
        <w:rPr>
          <w:rFonts w:ascii="Candara" w:hAnsi="Candara" w:cs="Kartika"/>
          <w:sz w:val="24"/>
          <w:szCs w:val="24"/>
        </w:rPr>
        <w:t xml:space="preserve"> </w:t>
      </w:r>
    </w:p>
    <w:p w:rsidR="004056ED" w:rsidRPr="00F23D8E" w:rsidRDefault="004056ED" w:rsidP="006B54D2">
      <w:pPr>
        <w:spacing w:line="360" w:lineRule="auto"/>
        <w:jc w:val="both"/>
        <w:rPr>
          <w:rFonts w:ascii="Candara" w:hAnsi="Candara" w:cs="Kartika"/>
          <w:b/>
          <w:sz w:val="24"/>
          <w:szCs w:val="24"/>
        </w:rPr>
      </w:pPr>
      <w:r w:rsidRPr="00F23D8E">
        <w:rPr>
          <w:rFonts w:ascii="Candara" w:hAnsi="Candara" w:cs="Kartika"/>
          <w:b/>
          <w:sz w:val="24"/>
          <w:szCs w:val="24"/>
        </w:rPr>
        <w:lastRenderedPageBreak/>
        <w:t xml:space="preserve">Breve reflexión </w:t>
      </w:r>
    </w:p>
    <w:p w:rsidR="004056ED" w:rsidRPr="00F23D8E" w:rsidRDefault="004056ED" w:rsidP="004056ED">
      <w:pPr>
        <w:spacing w:after="0" w:line="360" w:lineRule="auto"/>
        <w:ind w:left="66"/>
        <w:jc w:val="both"/>
        <w:rPr>
          <w:rFonts w:ascii="Candara" w:hAnsi="Candara" w:cs="Kartika"/>
          <w:sz w:val="24"/>
          <w:szCs w:val="24"/>
        </w:rPr>
      </w:pPr>
      <w:r w:rsidRPr="00F23D8E">
        <w:rPr>
          <w:rFonts w:ascii="Candara" w:hAnsi="Candara" w:cs="Kartika"/>
          <w:sz w:val="24"/>
          <w:szCs w:val="24"/>
        </w:rPr>
        <w:t xml:space="preserve">Finalmente, hace falta preguntarle al migrante indígena, tanto centroamericano como oaxaqueño, sus necesidades, sus logros, anhelos, concepciones de lo que es una vida digna, plena. Quizá ello genere mejores indicadores de Índice de Desarrollo Humano para comunidades indígenas migrantes, tanto para su lugar de origen como de residencia temporal y en muchas ocasiones, definitiva.  </w:t>
      </w:r>
    </w:p>
    <w:p w:rsidR="004056ED" w:rsidRPr="00F23D8E" w:rsidRDefault="004056ED" w:rsidP="006B54D2">
      <w:pPr>
        <w:spacing w:line="360" w:lineRule="auto"/>
        <w:jc w:val="both"/>
        <w:rPr>
          <w:rFonts w:ascii="Candara" w:hAnsi="Candara" w:cs="Kartika"/>
          <w:b/>
          <w:sz w:val="24"/>
          <w:szCs w:val="24"/>
        </w:rPr>
      </w:pPr>
    </w:p>
    <w:p w:rsidR="00F55C24" w:rsidRPr="00F23D8E" w:rsidRDefault="00D004EE" w:rsidP="00F55C24">
      <w:pPr>
        <w:spacing w:line="360" w:lineRule="auto"/>
        <w:jc w:val="both"/>
        <w:rPr>
          <w:rFonts w:ascii="Candara" w:hAnsi="Candara" w:cs="Kartika"/>
          <w:b/>
          <w:sz w:val="24"/>
          <w:szCs w:val="24"/>
          <w:lang w:val="en-US"/>
        </w:rPr>
      </w:pPr>
      <w:proofErr w:type="spellStart"/>
      <w:r w:rsidRPr="00F23D8E">
        <w:rPr>
          <w:rFonts w:ascii="Candara" w:hAnsi="Candara" w:cs="Kartika"/>
          <w:b/>
          <w:sz w:val="24"/>
          <w:szCs w:val="24"/>
          <w:lang w:val="en-US"/>
        </w:rPr>
        <w:t>Bibliografía</w:t>
      </w:r>
      <w:proofErr w:type="spellEnd"/>
    </w:p>
    <w:p w:rsidR="009104FF" w:rsidRPr="00F23D8E" w:rsidRDefault="00654302" w:rsidP="00654302">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Aguayo</w:t>
      </w:r>
      <w:proofErr w:type="spellEnd"/>
      <w:r w:rsidRPr="00F23D8E">
        <w:rPr>
          <w:rFonts w:ascii="Candara" w:hAnsi="Candara" w:cs="Kartika"/>
          <w:sz w:val="24"/>
          <w:szCs w:val="24"/>
          <w:lang w:val="en-US"/>
        </w:rPr>
        <w:t xml:space="preserve">, </w:t>
      </w:r>
      <w:r w:rsidR="00622E9A" w:rsidRPr="00F23D8E">
        <w:rPr>
          <w:rFonts w:ascii="Candara" w:hAnsi="Candara" w:cs="Kartika"/>
          <w:sz w:val="24"/>
          <w:szCs w:val="24"/>
          <w:lang w:val="en-US"/>
        </w:rPr>
        <w:t xml:space="preserve">Sergio y Patricia Weiss </w:t>
      </w:r>
      <w:proofErr w:type="spellStart"/>
      <w:r w:rsidR="00622E9A" w:rsidRPr="00F23D8E">
        <w:rPr>
          <w:rFonts w:ascii="Candara" w:hAnsi="Candara" w:cs="Kartika"/>
          <w:sz w:val="24"/>
          <w:szCs w:val="24"/>
          <w:lang w:val="en-US"/>
        </w:rPr>
        <w:t>Fagen</w:t>
      </w:r>
      <w:proofErr w:type="spellEnd"/>
      <w:r w:rsidR="00622E9A" w:rsidRPr="00F23D8E">
        <w:rPr>
          <w:rFonts w:ascii="Candara" w:hAnsi="Candara" w:cs="Kartika"/>
          <w:sz w:val="24"/>
          <w:szCs w:val="24"/>
          <w:lang w:val="en-US"/>
        </w:rPr>
        <w:t xml:space="preserve">, </w:t>
      </w:r>
      <w:r w:rsidRPr="00F23D8E">
        <w:rPr>
          <w:rFonts w:ascii="Candara" w:hAnsi="Candara" w:cs="Kartika"/>
          <w:sz w:val="24"/>
          <w:szCs w:val="24"/>
          <w:lang w:val="en-US"/>
        </w:rPr>
        <w:t>Washington, D.C.</w:t>
      </w:r>
      <w:r w:rsidR="00622E9A" w:rsidRPr="00F23D8E">
        <w:rPr>
          <w:rFonts w:ascii="Candara" w:hAnsi="Candara" w:cs="Kartika"/>
          <w:sz w:val="24"/>
          <w:szCs w:val="24"/>
          <w:lang w:val="en-US"/>
        </w:rPr>
        <w:t xml:space="preserve">, </w:t>
      </w:r>
      <w:r w:rsidRPr="00F23D8E">
        <w:rPr>
          <w:rFonts w:ascii="Candara" w:hAnsi="Candara" w:cs="Kartika"/>
          <w:sz w:val="24"/>
          <w:szCs w:val="24"/>
          <w:lang w:val="en-US"/>
        </w:rPr>
        <w:t xml:space="preserve"> Hemispheric Migration Project, Center for</w:t>
      </w:r>
      <w:r w:rsidR="00622E9A" w:rsidRPr="00F23D8E">
        <w:rPr>
          <w:rFonts w:ascii="Candara" w:hAnsi="Candara" w:cs="Kartika"/>
          <w:sz w:val="24"/>
          <w:szCs w:val="24"/>
          <w:lang w:val="en-US"/>
        </w:rPr>
        <w:t xml:space="preserve"> </w:t>
      </w:r>
      <w:r w:rsidRPr="00F23D8E">
        <w:rPr>
          <w:rFonts w:ascii="Candara" w:hAnsi="Candara" w:cs="Kartika"/>
          <w:sz w:val="24"/>
          <w:szCs w:val="24"/>
          <w:lang w:val="en-US"/>
        </w:rPr>
        <w:t>Immigration Policy and Refugee Assistance, Georgetown</w:t>
      </w:r>
      <w:r w:rsidR="00622E9A" w:rsidRPr="00F23D8E">
        <w:rPr>
          <w:rFonts w:ascii="Candara" w:hAnsi="Candara" w:cs="Kartika"/>
          <w:sz w:val="24"/>
          <w:szCs w:val="24"/>
          <w:lang w:val="en-US"/>
        </w:rPr>
        <w:t xml:space="preserve"> </w:t>
      </w:r>
      <w:r w:rsidRPr="00F23D8E">
        <w:rPr>
          <w:rFonts w:ascii="Candara" w:hAnsi="Candara" w:cs="Kartika"/>
          <w:sz w:val="24"/>
          <w:szCs w:val="24"/>
          <w:lang w:val="en-US"/>
        </w:rPr>
        <w:t>University, 1988, v, 77 pp.</w:t>
      </w:r>
    </w:p>
    <w:p w:rsidR="00654302" w:rsidRPr="00F23D8E" w:rsidRDefault="00654302" w:rsidP="000A3ABC">
      <w:pPr>
        <w:spacing w:line="360" w:lineRule="auto"/>
        <w:jc w:val="both"/>
        <w:rPr>
          <w:rFonts w:ascii="Candara" w:hAnsi="Candara" w:cs="Kartika"/>
          <w:sz w:val="24"/>
          <w:szCs w:val="24"/>
          <w:lang w:val="en-US"/>
        </w:rPr>
      </w:pPr>
    </w:p>
    <w:p w:rsidR="000A3ABC" w:rsidRPr="00F23D8E" w:rsidRDefault="00BB7414" w:rsidP="000A3ABC">
      <w:pPr>
        <w:spacing w:line="360" w:lineRule="auto"/>
        <w:jc w:val="both"/>
        <w:rPr>
          <w:rFonts w:ascii="Candara" w:hAnsi="Candara" w:cs="Kartika"/>
          <w:sz w:val="24"/>
          <w:szCs w:val="24"/>
          <w:lang w:val="en-US"/>
        </w:rPr>
      </w:pPr>
      <w:r w:rsidRPr="00F23D8E">
        <w:rPr>
          <w:rFonts w:ascii="Candara" w:hAnsi="Candara" w:cs="Kartika"/>
          <w:sz w:val="24"/>
          <w:szCs w:val="24"/>
          <w:lang w:val="en-US"/>
        </w:rPr>
        <w:t xml:space="preserve">Bean </w:t>
      </w:r>
      <w:r w:rsidR="000A3ABC" w:rsidRPr="00F23D8E">
        <w:rPr>
          <w:rFonts w:ascii="Candara" w:hAnsi="Candara" w:cs="Kartika"/>
          <w:sz w:val="24"/>
          <w:szCs w:val="24"/>
          <w:lang w:val="en-US"/>
        </w:rPr>
        <w:t xml:space="preserve">Frank D., </w:t>
      </w:r>
      <w:proofErr w:type="spellStart"/>
      <w:r w:rsidR="000A3ABC" w:rsidRPr="00F23D8E">
        <w:rPr>
          <w:rFonts w:ascii="Candara" w:hAnsi="Candara" w:cs="Kartika"/>
          <w:sz w:val="24"/>
          <w:szCs w:val="24"/>
          <w:lang w:val="en-US"/>
        </w:rPr>
        <w:t>Jurgen</w:t>
      </w:r>
      <w:proofErr w:type="spellEnd"/>
      <w:r w:rsidRPr="00F23D8E">
        <w:rPr>
          <w:rFonts w:ascii="Candara" w:hAnsi="Candara" w:cs="Kartika"/>
          <w:sz w:val="24"/>
          <w:szCs w:val="24"/>
          <w:lang w:val="en-US"/>
        </w:rPr>
        <w:t xml:space="preserve">, </w:t>
      </w:r>
      <w:proofErr w:type="spellStart"/>
      <w:r w:rsidR="000A3ABC" w:rsidRPr="00F23D8E">
        <w:rPr>
          <w:rFonts w:ascii="Candara" w:hAnsi="Candara" w:cs="Kartika"/>
          <w:sz w:val="24"/>
          <w:szCs w:val="24"/>
          <w:lang w:val="en-US"/>
        </w:rPr>
        <w:t>Schmandt</w:t>
      </w:r>
      <w:proofErr w:type="spellEnd"/>
      <w:r w:rsidRPr="00F23D8E">
        <w:rPr>
          <w:rFonts w:ascii="Candara" w:hAnsi="Candara" w:cs="Kartika"/>
          <w:sz w:val="24"/>
          <w:szCs w:val="24"/>
          <w:lang w:val="en-US"/>
        </w:rPr>
        <w:t xml:space="preserve"> y  Sidney </w:t>
      </w:r>
      <w:proofErr w:type="spellStart"/>
      <w:r w:rsidRPr="00F23D8E">
        <w:rPr>
          <w:rFonts w:ascii="Candara" w:hAnsi="Candara" w:cs="Kartika"/>
          <w:sz w:val="24"/>
          <w:szCs w:val="24"/>
          <w:lang w:val="en-US"/>
        </w:rPr>
        <w:t>Weintraub</w:t>
      </w:r>
      <w:proofErr w:type="spellEnd"/>
      <w:r w:rsidRPr="00F23D8E">
        <w:rPr>
          <w:rFonts w:ascii="Candara" w:hAnsi="Candara" w:cs="Kartika"/>
          <w:sz w:val="24"/>
          <w:szCs w:val="24"/>
          <w:lang w:val="en-US"/>
        </w:rPr>
        <w:t xml:space="preserve">, </w:t>
      </w:r>
      <w:r w:rsidRPr="00F23D8E">
        <w:rPr>
          <w:rFonts w:ascii="Candara" w:hAnsi="Candara" w:cs="Kartika"/>
          <w:i/>
          <w:sz w:val="24"/>
          <w:szCs w:val="24"/>
          <w:lang w:val="en-US"/>
        </w:rPr>
        <w:t>Mexican and Central American population and U.S. immigration policy</w:t>
      </w:r>
      <w:r w:rsidRPr="00F23D8E">
        <w:rPr>
          <w:rFonts w:ascii="Candara" w:hAnsi="Candara" w:cs="Kartika"/>
          <w:sz w:val="24"/>
          <w:szCs w:val="24"/>
          <w:lang w:val="en-US"/>
        </w:rPr>
        <w:t xml:space="preserve">, </w:t>
      </w:r>
      <w:r w:rsidR="000A3ABC" w:rsidRPr="00F23D8E">
        <w:rPr>
          <w:rFonts w:ascii="Candara" w:hAnsi="Candara" w:cs="Kartika"/>
          <w:sz w:val="24"/>
          <w:szCs w:val="24"/>
          <w:lang w:val="en-US"/>
        </w:rPr>
        <w:t>Austin, T</w:t>
      </w:r>
      <w:r w:rsidRPr="00F23D8E">
        <w:rPr>
          <w:rFonts w:ascii="Candara" w:hAnsi="Candara" w:cs="Kartika"/>
          <w:sz w:val="24"/>
          <w:szCs w:val="24"/>
          <w:lang w:val="en-US"/>
        </w:rPr>
        <w:t xml:space="preserve">exas, </w:t>
      </w:r>
      <w:r w:rsidR="000A3ABC" w:rsidRPr="00F23D8E">
        <w:rPr>
          <w:rFonts w:ascii="Candara" w:hAnsi="Candara" w:cs="Kartika"/>
          <w:sz w:val="24"/>
          <w:szCs w:val="24"/>
          <w:lang w:val="en-US"/>
        </w:rPr>
        <w:t>Center for Mexican American Studies,</w:t>
      </w:r>
      <w:r w:rsidRPr="00F23D8E">
        <w:rPr>
          <w:rFonts w:ascii="Candara" w:hAnsi="Candara" w:cs="Kartika"/>
          <w:sz w:val="24"/>
          <w:szCs w:val="24"/>
          <w:lang w:val="en-US"/>
        </w:rPr>
        <w:t xml:space="preserve"> </w:t>
      </w:r>
      <w:r w:rsidR="000A3ABC" w:rsidRPr="00F23D8E">
        <w:rPr>
          <w:rFonts w:ascii="Candara" w:hAnsi="Candara" w:cs="Kartika"/>
          <w:sz w:val="24"/>
          <w:szCs w:val="24"/>
          <w:lang w:val="en-US"/>
        </w:rPr>
        <w:t>University of Texas at Austin :</w:t>
      </w:r>
      <w:r w:rsidRPr="00F23D8E">
        <w:rPr>
          <w:rFonts w:ascii="Candara" w:hAnsi="Candara" w:cs="Kartika"/>
          <w:sz w:val="24"/>
          <w:szCs w:val="24"/>
          <w:lang w:val="en-US"/>
        </w:rPr>
        <w:t xml:space="preserve"> </w:t>
      </w:r>
      <w:r w:rsidR="000A3ABC" w:rsidRPr="00F23D8E">
        <w:rPr>
          <w:rFonts w:ascii="Candara" w:hAnsi="Candara" w:cs="Kartika"/>
          <w:sz w:val="24"/>
          <w:szCs w:val="24"/>
          <w:lang w:val="en-US"/>
        </w:rPr>
        <w:t>University of Texas Press, 1989, 211 p</w:t>
      </w:r>
      <w:r w:rsidRPr="00F23D8E">
        <w:rPr>
          <w:rFonts w:ascii="Candara" w:hAnsi="Candara" w:cs="Kartika"/>
          <w:sz w:val="24"/>
          <w:szCs w:val="24"/>
          <w:lang w:val="en-US"/>
        </w:rPr>
        <w:t xml:space="preserve">p., </w:t>
      </w:r>
      <w:proofErr w:type="spellStart"/>
      <w:r w:rsidR="000A3ABC" w:rsidRPr="00F23D8E">
        <w:rPr>
          <w:rFonts w:ascii="Candara" w:hAnsi="Candara" w:cs="Kartika"/>
          <w:sz w:val="24"/>
          <w:szCs w:val="24"/>
          <w:lang w:val="en-US"/>
        </w:rPr>
        <w:t>ils</w:t>
      </w:r>
      <w:proofErr w:type="spellEnd"/>
      <w:r w:rsidR="000A3ABC" w:rsidRPr="00F23D8E">
        <w:rPr>
          <w:rFonts w:ascii="Candara" w:hAnsi="Candara" w:cs="Kartika"/>
          <w:sz w:val="24"/>
          <w:szCs w:val="24"/>
          <w:lang w:val="en-US"/>
        </w:rPr>
        <w:t>.</w:t>
      </w:r>
    </w:p>
    <w:p w:rsidR="00D46D1D" w:rsidRPr="00F23D8E" w:rsidRDefault="00761E93" w:rsidP="00761E93">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Bottomley</w:t>
      </w:r>
      <w:proofErr w:type="spellEnd"/>
      <w:r w:rsidRPr="00F23D8E">
        <w:rPr>
          <w:rFonts w:ascii="Candara" w:hAnsi="Candara" w:cs="Kartika"/>
          <w:sz w:val="24"/>
          <w:szCs w:val="24"/>
          <w:lang w:val="en-US"/>
        </w:rPr>
        <w:t xml:space="preserve">, Gillian, </w:t>
      </w:r>
      <w:r w:rsidRPr="00F23D8E">
        <w:rPr>
          <w:rFonts w:ascii="Candara" w:hAnsi="Candara" w:cs="Kartika"/>
          <w:i/>
          <w:sz w:val="24"/>
          <w:szCs w:val="24"/>
          <w:lang w:val="en-US"/>
        </w:rPr>
        <w:t>From another place : migration and the politics of culture</w:t>
      </w:r>
      <w:r w:rsidR="00950557" w:rsidRPr="00F23D8E">
        <w:rPr>
          <w:rFonts w:ascii="Candara" w:hAnsi="Candara" w:cs="Kartika"/>
          <w:sz w:val="24"/>
          <w:szCs w:val="24"/>
          <w:lang w:val="en-US"/>
        </w:rPr>
        <w:t xml:space="preserve">, </w:t>
      </w:r>
      <w:smartTag w:uri="urn:schemas-microsoft-com:office:smarttags" w:element="City">
        <w:r w:rsidRPr="00F23D8E">
          <w:rPr>
            <w:rFonts w:ascii="Candara" w:hAnsi="Candara" w:cs="Kartika"/>
            <w:sz w:val="24"/>
            <w:szCs w:val="24"/>
            <w:lang w:val="en-US"/>
          </w:rPr>
          <w:t>Cambridge</w:t>
        </w:r>
      </w:smartTag>
      <w:r w:rsidRPr="00F23D8E">
        <w:rPr>
          <w:rFonts w:ascii="Candara" w:hAnsi="Candara" w:cs="Kartika"/>
          <w:sz w:val="24"/>
          <w:szCs w:val="24"/>
          <w:lang w:val="en-US"/>
        </w:rPr>
        <w:t xml:space="preserve">, </w:t>
      </w:r>
      <w:smartTag w:uri="urn:schemas-microsoft-com:office:smarttags" w:element="country-region">
        <w:r w:rsidRPr="00F23D8E">
          <w:rPr>
            <w:rFonts w:ascii="Candara" w:hAnsi="Candara" w:cs="Kartika"/>
            <w:sz w:val="24"/>
            <w:szCs w:val="24"/>
            <w:lang w:val="en-US"/>
          </w:rPr>
          <w:t>UK</w:t>
        </w:r>
      </w:smartTag>
      <w:r w:rsidRPr="00F23D8E">
        <w:rPr>
          <w:rFonts w:ascii="Candara" w:hAnsi="Candara" w:cs="Kartika"/>
          <w:sz w:val="24"/>
          <w:szCs w:val="24"/>
          <w:lang w:val="en-US"/>
        </w:rPr>
        <w:t xml:space="preserve"> / </w:t>
      </w:r>
      <w:smartTag w:uri="urn:schemas-microsoft-com:office:smarttags" w:element="place">
        <w:smartTag w:uri="urn:schemas-microsoft-com:office:smarttags" w:element="City">
          <w:r w:rsidRPr="00F23D8E">
            <w:rPr>
              <w:rFonts w:ascii="Candara" w:hAnsi="Candara" w:cs="Kartika"/>
              <w:sz w:val="24"/>
              <w:szCs w:val="24"/>
              <w:lang w:val="en-US"/>
            </w:rPr>
            <w:t>New York</w:t>
          </w:r>
        </w:smartTag>
        <w:r w:rsidRPr="00F23D8E">
          <w:rPr>
            <w:rFonts w:ascii="Candara" w:hAnsi="Candara" w:cs="Kartika"/>
            <w:sz w:val="24"/>
            <w:szCs w:val="24"/>
            <w:lang w:val="en-US"/>
          </w:rPr>
          <w:t xml:space="preserve">, </w:t>
        </w:r>
        <w:smartTag w:uri="urn:schemas-microsoft-com:office:smarttags" w:element="State">
          <w:r w:rsidRPr="00F23D8E">
            <w:rPr>
              <w:rFonts w:ascii="Candara" w:hAnsi="Candara" w:cs="Kartika"/>
              <w:sz w:val="24"/>
              <w:szCs w:val="24"/>
              <w:lang w:val="en-US"/>
            </w:rPr>
            <w:t>NY</w:t>
          </w:r>
        </w:smartTag>
        <w:r w:rsidRPr="00F23D8E">
          <w:rPr>
            <w:rFonts w:ascii="Candara" w:hAnsi="Candara" w:cs="Kartika"/>
            <w:sz w:val="24"/>
            <w:szCs w:val="24"/>
            <w:lang w:val="en-US"/>
          </w:rPr>
          <w:t xml:space="preserve">, </w:t>
        </w:r>
        <w:smartTag w:uri="urn:schemas-microsoft-com:office:smarttags" w:element="country-region">
          <w:r w:rsidRPr="00F23D8E">
            <w:rPr>
              <w:rFonts w:ascii="Candara" w:hAnsi="Candara" w:cs="Kartika"/>
              <w:sz w:val="24"/>
              <w:szCs w:val="24"/>
              <w:lang w:val="en-US"/>
            </w:rPr>
            <w:t>USA</w:t>
          </w:r>
        </w:smartTag>
      </w:smartTag>
      <w:r w:rsidRPr="00F23D8E">
        <w:rPr>
          <w:rFonts w:ascii="Candara" w:hAnsi="Candara" w:cs="Kartika"/>
          <w:sz w:val="24"/>
          <w:szCs w:val="24"/>
          <w:lang w:val="en-US"/>
        </w:rPr>
        <w:t xml:space="preserve"> : Cambridge University Press, 1992, vii, 183 pp.</w:t>
      </w:r>
    </w:p>
    <w:p w:rsidR="00401348" w:rsidRPr="00F23D8E" w:rsidRDefault="008D2CA4" w:rsidP="00401348">
      <w:pPr>
        <w:spacing w:line="360" w:lineRule="auto"/>
        <w:jc w:val="both"/>
        <w:rPr>
          <w:rFonts w:ascii="Candara" w:hAnsi="Candara" w:cs="Kartika"/>
          <w:sz w:val="24"/>
          <w:szCs w:val="24"/>
        </w:rPr>
      </w:pPr>
      <w:r w:rsidRPr="00F23D8E">
        <w:rPr>
          <w:rFonts w:ascii="Candara" w:hAnsi="Candara" w:cs="Kartika"/>
          <w:sz w:val="24"/>
          <w:szCs w:val="24"/>
        </w:rPr>
        <w:t>Casillas Ramírez</w:t>
      </w:r>
      <w:r w:rsidR="00401348" w:rsidRPr="00F23D8E">
        <w:rPr>
          <w:rFonts w:ascii="Candara" w:hAnsi="Candara" w:cs="Kartika"/>
          <w:sz w:val="24"/>
          <w:szCs w:val="24"/>
        </w:rPr>
        <w:t xml:space="preserve">, Rodolfo (comp.), </w:t>
      </w:r>
      <w:r w:rsidR="00401348" w:rsidRPr="00F23D8E">
        <w:rPr>
          <w:rFonts w:ascii="Candara" w:hAnsi="Candara" w:cs="Kartika"/>
          <w:i/>
          <w:sz w:val="24"/>
          <w:szCs w:val="24"/>
        </w:rPr>
        <w:t xml:space="preserve">Problemas </w:t>
      </w:r>
      <w:proofErr w:type="spellStart"/>
      <w:r w:rsidR="00401348" w:rsidRPr="00F23D8E">
        <w:rPr>
          <w:rFonts w:ascii="Candara" w:hAnsi="Candara" w:cs="Kartika"/>
          <w:i/>
          <w:sz w:val="24"/>
          <w:szCs w:val="24"/>
        </w:rPr>
        <w:t>sociorreligiosos</w:t>
      </w:r>
      <w:proofErr w:type="spellEnd"/>
      <w:r w:rsidR="00401348" w:rsidRPr="00F23D8E">
        <w:rPr>
          <w:rFonts w:ascii="Candara" w:hAnsi="Candara" w:cs="Kartika"/>
          <w:i/>
          <w:sz w:val="24"/>
          <w:szCs w:val="24"/>
        </w:rPr>
        <w:t xml:space="preserve"> en Centro</w:t>
      </w:r>
      <w:r w:rsidR="00CA56B2" w:rsidRPr="00F23D8E">
        <w:rPr>
          <w:rFonts w:ascii="Candara" w:hAnsi="Candara" w:cs="Kartika"/>
          <w:i/>
          <w:sz w:val="24"/>
          <w:szCs w:val="24"/>
        </w:rPr>
        <w:t>-</w:t>
      </w:r>
      <w:r w:rsidR="00401348" w:rsidRPr="00F23D8E">
        <w:rPr>
          <w:rFonts w:ascii="Candara" w:hAnsi="Candara" w:cs="Kartika"/>
          <w:i/>
          <w:sz w:val="24"/>
          <w:szCs w:val="24"/>
        </w:rPr>
        <w:t>américa y México: algunos estudios de caso</w:t>
      </w:r>
      <w:r w:rsidR="00401348" w:rsidRPr="00F23D8E">
        <w:rPr>
          <w:rFonts w:ascii="Candara" w:hAnsi="Candara" w:cs="Kartika"/>
          <w:sz w:val="24"/>
          <w:szCs w:val="24"/>
        </w:rPr>
        <w:t>, México, D.F.,  Sede Académica de México, Facultad Latinoameri</w:t>
      </w:r>
      <w:r w:rsidR="00E66F19" w:rsidRPr="00F23D8E">
        <w:rPr>
          <w:rFonts w:ascii="Candara" w:hAnsi="Candara" w:cs="Kartika"/>
          <w:sz w:val="24"/>
          <w:szCs w:val="24"/>
        </w:rPr>
        <w:t>cana de Ciencias Sociales, 1993, 153 pp.</w:t>
      </w:r>
    </w:p>
    <w:p w:rsidR="008D2CA4" w:rsidRPr="00F23D8E" w:rsidRDefault="008D2CA4" w:rsidP="00761E93">
      <w:pPr>
        <w:spacing w:line="360" w:lineRule="auto"/>
        <w:jc w:val="both"/>
        <w:rPr>
          <w:rFonts w:ascii="Candara" w:hAnsi="Candara" w:cs="Kartika"/>
          <w:sz w:val="24"/>
          <w:szCs w:val="24"/>
        </w:rPr>
      </w:pPr>
    </w:p>
    <w:p w:rsidR="00F55C24" w:rsidRPr="00F23D8E" w:rsidRDefault="00F55C24" w:rsidP="00F55C24">
      <w:pPr>
        <w:spacing w:line="360" w:lineRule="auto"/>
        <w:jc w:val="both"/>
        <w:rPr>
          <w:rFonts w:ascii="Candara" w:hAnsi="Candara" w:cs="Kartika"/>
          <w:sz w:val="24"/>
          <w:szCs w:val="24"/>
        </w:rPr>
      </w:pPr>
      <w:proofErr w:type="spellStart"/>
      <w:r w:rsidRPr="00F23D8E">
        <w:rPr>
          <w:rFonts w:ascii="Candara" w:hAnsi="Candara" w:cs="Kartika"/>
          <w:sz w:val="24"/>
          <w:szCs w:val="24"/>
        </w:rPr>
        <w:t>Cipriani</w:t>
      </w:r>
      <w:proofErr w:type="spellEnd"/>
      <w:r w:rsidRPr="00F23D8E">
        <w:rPr>
          <w:rFonts w:ascii="Candara" w:hAnsi="Candara" w:cs="Kartika"/>
          <w:sz w:val="24"/>
          <w:szCs w:val="24"/>
        </w:rPr>
        <w:t xml:space="preserve">, Roberto (ed.), </w:t>
      </w:r>
      <w:proofErr w:type="spellStart"/>
      <w:r w:rsidRPr="00F23D8E">
        <w:rPr>
          <w:rFonts w:ascii="Candara" w:hAnsi="Candara" w:cs="Kartika"/>
          <w:i/>
          <w:sz w:val="24"/>
          <w:szCs w:val="24"/>
        </w:rPr>
        <w:t>Religions</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sans</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frontières</w:t>
      </w:r>
      <w:proofErr w:type="spellEnd"/>
      <w:r w:rsidRPr="00F23D8E">
        <w:rPr>
          <w:rFonts w:ascii="Candara" w:hAnsi="Candara" w:cs="Kartika"/>
          <w:i/>
          <w:sz w:val="24"/>
          <w:szCs w:val="24"/>
        </w:rPr>
        <w:t xml:space="preserve">? : </w:t>
      </w:r>
      <w:proofErr w:type="spellStart"/>
      <w:r w:rsidRPr="00F23D8E">
        <w:rPr>
          <w:rFonts w:ascii="Candara" w:hAnsi="Candara" w:cs="Kartika"/>
          <w:i/>
          <w:sz w:val="24"/>
          <w:szCs w:val="24"/>
        </w:rPr>
        <w:t>present</w:t>
      </w:r>
      <w:proofErr w:type="spellEnd"/>
      <w:r w:rsidRPr="00F23D8E">
        <w:rPr>
          <w:rFonts w:ascii="Candara" w:hAnsi="Candara" w:cs="Kartika"/>
          <w:i/>
          <w:sz w:val="24"/>
          <w:szCs w:val="24"/>
        </w:rPr>
        <w:t xml:space="preserve"> and </w:t>
      </w:r>
      <w:proofErr w:type="spellStart"/>
      <w:r w:rsidRPr="00F23D8E">
        <w:rPr>
          <w:rFonts w:ascii="Candara" w:hAnsi="Candara" w:cs="Kartika"/>
          <w:i/>
          <w:sz w:val="24"/>
          <w:szCs w:val="24"/>
        </w:rPr>
        <w:t>future</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trends</w:t>
      </w:r>
      <w:proofErr w:type="spellEnd"/>
      <w:r w:rsidRPr="00F23D8E">
        <w:rPr>
          <w:rFonts w:ascii="Candara" w:hAnsi="Candara" w:cs="Kartika"/>
          <w:i/>
          <w:sz w:val="24"/>
          <w:szCs w:val="24"/>
        </w:rPr>
        <w:t xml:space="preserve"> of </w:t>
      </w:r>
      <w:proofErr w:type="spellStart"/>
      <w:r w:rsidRPr="00F23D8E">
        <w:rPr>
          <w:rFonts w:ascii="Candara" w:hAnsi="Candara" w:cs="Kartika"/>
          <w:i/>
          <w:sz w:val="24"/>
          <w:szCs w:val="24"/>
        </w:rPr>
        <w:t>migration</w:t>
      </w:r>
      <w:proofErr w:type="spellEnd"/>
      <w:r w:rsidRPr="00F23D8E">
        <w:rPr>
          <w:rFonts w:ascii="Candara" w:hAnsi="Candara" w:cs="Kartika"/>
          <w:i/>
          <w:sz w:val="24"/>
          <w:szCs w:val="24"/>
        </w:rPr>
        <w:t xml:space="preserve">, culture, and </w:t>
      </w:r>
      <w:proofErr w:type="spellStart"/>
      <w:r w:rsidRPr="00F23D8E">
        <w:rPr>
          <w:rFonts w:ascii="Candara" w:hAnsi="Candara" w:cs="Kartika"/>
          <w:i/>
          <w:sz w:val="24"/>
          <w:szCs w:val="24"/>
        </w:rPr>
        <w:t>communication</w:t>
      </w:r>
      <w:proofErr w:type="spellEnd"/>
      <w:r w:rsidRPr="00F23D8E">
        <w:rPr>
          <w:rFonts w:ascii="Candara" w:hAnsi="Candara" w:cs="Kartika"/>
          <w:i/>
          <w:sz w:val="24"/>
          <w:szCs w:val="24"/>
        </w:rPr>
        <w:t xml:space="preserve"> : </w:t>
      </w:r>
      <w:proofErr w:type="spellStart"/>
      <w:r w:rsidRPr="00F23D8E">
        <w:rPr>
          <w:rFonts w:ascii="Candara" w:hAnsi="Candara" w:cs="Kartika"/>
          <w:i/>
          <w:sz w:val="24"/>
          <w:szCs w:val="24"/>
        </w:rPr>
        <w:t>atti</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della</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Conferenza</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internazionale</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promossa</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dall'Università</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degli</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Studi</w:t>
      </w:r>
      <w:proofErr w:type="spellEnd"/>
      <w:r w:rsidRPr="00F23D8E">
        <w:rPr>
          <w:rFonts w:ascii="Candara" w:hAnsi="Candara" w:cs="Kartika"/>
          <w:i/>
          <w:sz w:val="24"/>
          <w:szCs w:val="24"/>
        </w:rPr>
        <w:t xml:space="preserve"> di Roma, </w:t>
      </w:r>
      <w:smartTag w:uri="urn:schemas-microsoft-com:office:smarttags" w:element="PersonName">
        <w:smartTagPr>
          <w:attr w:name="ProductID" w:val="La Sapienza"/>
        </w:smartTagPr>
        <w:r w:rsidRPr="00F23D8E">
          <w:rPr>
            <w:rFonts w:ascii="Candara" w:hAnsi="Candara" w:cs="Kartika"/>
            <w:i/>
            <w:sz w:val="24"/>
            <w:szCs w:val="24"/>
          </w:rPr>
          <w:t xml:space="preserve">La </w:t>
        </w:r>
        <w:proofErr w:type="spellStart"/>
        <w:r w:rsidRPr="00F23D8E">
          <w:rPr>
            <w:rFonts w:ascii="Candara" w:hAnsi="Candara" w:cs="Kartika"/>
            <w:i/>
            <w:sz w:val="24"/>
            <w:szCs w:val="24"/>
          </w:rPr>
          <w:t>Sapienza</w:t>
        </w:r>
      </w:smartTag>
      <w:proofErr w:type="spellEnd"/>
      <w:r w:rsidRPr="00F23D8E">
        <w:rPr>
          <w:rFonts w:ascii="Candara" w:hAnsi="Candara" w:cs="Kartika"/>
          <w:i/>
          <w:sz w:val="24"/>
          <w:szCs w:val="24"/>
        </w:rPr>
        <w:t xml:space="preserve">, 12-16 </w:t>
      </w:r>
      <w:proofErr w:type="spellStart"/>
      <w:r w:rsidRPr="00F23D8E">
        <w:rPr>
          <w:rFonts w:ascii="Candara" w:hAnsi="Candara" w:cs="Kartika"/>
          <w:i/>
          <w:sz w:val="24"/>
          <w:szCs w:val="24"/>
        </w:rPr>
        <w:t>luglio</w:t>
      </w:r>
      <w:proofErr w:type="spellEnd"/>
      <w:r w:rsidRPr="00F23D8E">
        <w:rPr>
          <w:rFonts w:ascii="Candara" w:hAnsi="Candara" w:cs="Kartika"/>
          <w:i/>
          <w:sz w:val="24"/>
          <w:szCs w:val="24"/>
        </w:rPr>
        <w:t xml:space="preserve"> 1993</w:t>
      </w:r>
      <w:r w:rsidRPr="00F23D8E">
        <w:rPr>
          <w:rFonts w:ascii="Candara" w:hAnsi="Candara" w:cs="Kartika"/>
          <w:sz w:val="24"/>
          <w:szCs w:val="24"/>
        </w:rPr>
        <w:t xml:space="preserve">, </w:t>
      </w:r>
      <w:r w:rsidR="00001503" w:rsidRPr="00F23D8E">
        <w:rPr>
          <w:rFonts w:ascii="Candara" w:hAnsi="Candara" w:cs="Kartika"/>
          <w:sz w:val="24"/>
          <w:szCs w:val="24"/>
        </w:rPr>
        <w:t xml:space="preserve">Roma, </w:t>
      </w:r>
      <w:proofErr w:type="spellStart"/>
      <w:r w:rsidRPr="00F23D8E">
        <w:rPr>
          <w:rFonts w:ascii="Candara" w:hAnsi="Candara" w:cs="Kartika"/>
          <w:sz w:val="24"/>
          <w:szCs w:val="24"/>
        </w:rPr>
        <w:t>Presidenza</w:t>
      </w:r>
      <w:proofErr w:type="spellEnd"/>
      <w:r w:rsidRPr="00F23D8E">
        <w:rPr>
          <w:rFonts w:ascii="Candara" w:hAnsi="Candara" w:cs="Kartika"/>
          <w:sz w:val="24"/>
          <w:szCs w:val="24"/>
        </w:rPr>
        <w:t xml:space="preserve"> del </w:t>
      </w:r>
      <w:proofErr w:type="spellStart"/>
      <w:r w:rsidRPr="00F23D8E">
        <w:rPr>
          <w:rFonts w:ascii="Candara" w:hAnsi="Candara" w:cs="Kartika"/>
          <w:sz w:val="24"/>
          <w:szCs w:val="24"/>
        </w:rPr>
        <w:t>Consiglio</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dei</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ministri</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Dipartimento</w:t>
      </w:r>
      <w:proofErr w:type="spellEnd"/>
      <w:r w:rsidRPr="00F23D8E">
        <w:rPr>
          <w:rFonts w:ascii="Candara" w:hAnsi="Candara" w:cs="Kartika"/>
          <w:sz w:val="24"/>
          <w:szCs w:val="24"/>
        </w:rPr>
        <w:t xml:space="preserve"> per </w:t>
      </w:r>
      <w:proofErr w:type="spellStart"/>
      <w:r w:rsidRPr="00F23D8E">
        <w:rPr>
          <w:rFonts w:ascii="Candara" w:hAnsi="Candara" w:cs="Kartika"/>
          <w:sz w:val="24"/>
          <w:szCs w:val="24"/>
        </w:rPr>
        <w:t>l'informazione</w:t>
      </w:r>
      <w:proofErr w:type="spellEnd"/>
      <w:r w:rsidRPr="00F23D8E">
        <w:rPr>
          <w:rFonts w:ascii="Candara" w:hAnsi="Candara" w:cs="Kartika"/>
          <w:sz w:val="24"/>
          <w:szCs w:val="24"/>
        </w:rPr>
        <w:t xml:space="preserve"> e </w:t>
      </w:r>
      <w:proofErr w:type="spellStart"/>
      <w:r w:rsidRPr="00F23D8E">
        <w:rPr>
          <w:rFonts w:ascii="Candara" w:hAnsi="Candara" w:cs="Kartika"/>
          <w:sz w:val="24"/>
          <w:szCs w:val="24"/>
        </w:rPr>
        <w:t>l'editoria</w:t>
      </w:r>
      <w:proofErr w:type="spellEnd"/>
      <w:r w:rsidRPr="00F23D8E">
        <w:rPr>
          <w:rFonts w:ascii="Candara" w:hAnsi="Candara" w:cs="Kartika"/>
          <w:sz w:val="24"/>
          <w:szCs w:val="24"/>
        </w:rPr>
        <w:t xml:space="preserve">, 1994, 384 pp.,  </w:t>
      </w:r>
      <w:proofErr w:type="spellStart"/>
      <w:r w:rsidRPr="00F23D8E">
        <w:rPr>
          <w:rFonts w:ascii="Candara" w:hAnsi="Candara" w:cs="Kartika"/>
          <w:sz w:val="24"/>
          <w:szCs w:val="24"/>
        </w:rPr>
        <w:t>ils</w:t>
      </w:r>
      <w:proofErr w:type="spellEnd"/>
      <w:r w:rsidRPr="00F23D8E">
        <w:rPr>
          <w:rFonts w:ascii="Candara" w:hAnsi="Candara" w:cs="Kartika"/>
          <w:sz w:val="24"/>
          <w:szCs w:val="24"/>
        </w:rPr>
        <w:t xml:space="preserve">., </w:t>
      </w:r>
    </w:p>
    <w:p w:rsidR="006F5610" w:rsidRPr="00F23D8E" w:rsidRDefault="006F5610" w:rsidP="00F55C24">
      <w:pPr>
        <w:spacing w:line="360" w:lineRule="auto"/>
        <w:jc w:val="both"/>
        <w:rPr>
          <w:rFonts w:ascii="Candara" w:hAnsi="Candara" w:cs="Kartika"/>
          <w:sz w:val="24"/>
          <w:szCs w:val="24"/>
        </w:rPr>
      </w:pPr>
    </w:p>
    <w:p w:rsidR="006F5610" w:rsidRPr="00F23D8E" w:rsidRDefault="006F5610" w:rsidP="006F5610">
      <w:pPr>
        <w:spacing w:line="360" w:lineRule="auto"/>
        <w:jc w:val="both"/>
        <w:rPr>
          <w:rFonts w:ascii="Candara" w:hAnsi="Candara" w:cs="Kartika"/>
          <w:sz w:val="24"/>
          <w:szCs w:val="24"/>
          <w:lang w:val="en-US"/>
        </w:rPr>
      </w:pPr>
      <w:r w:rsidRPr="00F23D8E">
        <w:rPr>
          <w:rFonts w:ascii="Candara" w:hAnsi="Candara" w:cs="Kartika"/>
          <w:sz w:val="24"/>
          <w:szCs w:val="24"/>
          <w:lang w:val="en-US"/>
        </w:rPr>
        <w:lastRenderedPageBreak/>
        <w:t xml:space="preserve">Cohen, Jeffrey H., </w:t>
      </w:r>
      <w:r w:rsidRPr="00F23D8E">
        <w:rPr>
          <w:rFonts w:ascii="Candara" w:hAnsi="Candara" w:cs="Kartika"/>
          <w:i/>
          <w:sz w:val="24"/>
          <w:szCs w:val="24"/>
          <w:lang w:val="en-US"/>
        </w:rPr>
        <w:t>The culture of migration in Southern Mexico</w:t>
      </w:r>
      <w:r w:rsidRPr="00F23D8E">
        <w:rPr>
          <w:rFonts w:ascii="Candara" w:hAnsi="Candara" w:cs="Kartika"/>
          <w:sz w:val="24"/>
          <w:szCs w:val="24"/>
          <w:lang w:val="en-US"/>
        </w:rPr>
        <w:t xml:space="preserve">, </w:t>
      </w:r>
      <w:smartTag w:uri="urn:schemas-microsoft-com:office:smarttags" w:element="City">
        <w:r w:rsidRPr="00F23D8E">
          <w:rPr>
            <w:rFonts w:ascii="Candara" w:hAnsi="Candara" w:cs="Kartika"/>
            <w:sz w:val="24"/>
            <w:szCs w:val="24"/>
            <w:lang w:val="en-US"/>
          </w:rPr>
          <w:t>Austin</w:t>
        </w:r>
      </w:smartTag>
      <w:r w:rsidR="00E35AD2" w:rsidRPr="00F23D8E">
        <w:rPr>
          <w:rFonts w:ascii="Candara" w:hAnsi="Candara" w:cs="Kartika"/>
          <w:sz w:val="24"/>
          <w:szCs w:val="24"/>
          <w:lang w:val="en-US"/>
        </w:rPr>
        <w:t xml:space="preserve">, </w:t>
      </w:r>
      <w:smartTag w:uri="urn:schemas-microsoft-com:office:smarttags" w:element="place">
        <w:smartTag w:uri="urn:schemas-microsoft-com:office:smarttags" w:element="PlaceType">
          <w:r w:rsidR="00E35AD2" w:rsidRPr="00F23D8E">
            <w:rPr>
              <w:rFonts w:ascii="Candara" w:hAnsi="Candara" w:cs="Kartika"/>
              <w:sz w:val="24"/>
              <w:szCs w:val="24"/>
              <w:lang w:val="en-US"/>
            </w:rPr>
            <w:t>University</w:t>
          </w:r>
        </w:smartTag>
        <w:r w:rsidRPr="00F23D8E">
          <w:rPr>
            <w:rFonts w:ascii="Candara" w:hAnsi="Candara" w:cs="Kartika"/>
            <w:sz w:val="24"/>
            <w:szCs w:val="24"/>
            <w:lang w:val="en-US"/>
          </w:rPr>
          <w:t xml:space="preserve"> of </w:t>
        </w:r>
        <w:smartTag w:uri="urn:schemas-microsoft-com:office:smarttags" w:element="PlaceName">
          <w:r w:rsidRPr="00F23D8E">
            <w:rPr>
              <w:rFonts w:ascii="Candara" w:hAnsi="Candara" w:cs="Kartika"/>
              <w:sz w:val="24"/>
              <w:szCs w:val="24"/>
              <w:lang w:val="en-US"/>
            </w:rPr>
            <w:t>Texas Press</w:t>
          </w:r>
        </w:smartTag>
      </w:smartTag>
      <w:r w:rsidR="008D17A4" w:rsidRPr="00F23D8E">
        <w:rPr>
          <w:rFonts w:ascii="Candara" w:hAnsi="Candara" w:cs="Kartika"/>
          <w:sz w:val="24"/>
          <w:szCs w:val="24"/>
          <w:lang w:val="en-US"/>
        </w:rPr>
        <w:t xml:space="preserve">, 2004, x, 195 pp., </w:t>
      </w:r>
      <w:r w:rsidRPr="00F23D8E">
        <w:rPr>
          <w:rFonts w:ascii="Candara" w:hAnsi="Candara" w:cs="Kartika"/>
          <w:sz w:val="24"/>
          <w:szCs w:val="24"/>
          <w:lang w:val="en-US"/>
        </w:rPr>
        <w:t xml:space="preserve"> </w:t>
      </w:r>
      <w:proofErr w:type="spellStart"/>
      <w:r w:rsidRPr="00F23D8E">
        <w:rPr>
          <w:rFonts w:ascii="Candara" w:hAnsi="Candara" w:cs="Kartika"/>
          <w:sz w:val="24"/>
          <w:szCs w:val="24"/>
          <w:lang w:val="en-US"/>
        </w:rPr>
        <w:t>ils</w:t>
      </w:r>
      <w:proofErr w:type="spellEnd"/>
      <w:r w:rsidRPr="00F23D8E">
        <w:rPr>
          <w:rFonts w:ascii="Candara" w:hAnsi="Candara" w:cs="Kartika"/>
          <w:sz w:val="24"/>
          <w:szCs w:val="24"/>
          <w:lang w:val="en-US"/>
        </w:rPr>
        <w:t>., maps.</w:t>
      </w:r>
    </w:p>
    <w:p w:rsidR="00335546" w:rsidRPr="00F23D8E" w:rsidRDefault="00335546" w:rsidP="00335546">
      <w:pPr>
        <w:spacing w:line="360" w:lineRule="auto"/>
        <w:jc w:val="both"/>
        <w:rPr>
          <w:rFonts w:ascii="Candara" w:hAnsi="Candara" w:cs="Kartika"/>
          <w:sz w:val="24"/>
          <w:szCs w:val="24"/>
          <w:lang w:val="en-US"/>
        </w:rPr>
      </w:pPr>
    </w:p>
    <w:p w:rsidR="00CA3B01" w:rsidRPr="00F23D8E" w:rsidRDefault="00CA3B01" w:rsidP="00CA3B01">
      <w:pPr>
        <w:spacing w:line="360" w:lineRule="auto"/>
        <w:jc w:val="both"/>
        <w:rPr>
          <w:rFonts w:ascii="Candara" w:hAnsi="Candara" w:cs="Kartika"/>
          <w:sz w:val="24"/>
          <w:szCs w:val="24"/>
        </w:rPr>
      </w:pPr>
      <w:r w:rsidRPr="00F23D8E">
        <w:rPr>
          <w:rFonts w:ascii="Candara" w:hAnsi="Candara" w:cs="Kartika"/>
          <w:sz w:val="24"/>
          <w:szCs w:val="24"/>
        </w:rPr>
        <w:t xml:space="preserve">Comisión Económica para América Latina y El Caribe, </w:t>
      </w:r>
      <w:r w:rsidRPr="00F23D8E">
        <w:rPr>
          <w:rFonts w:ascii="Candara" w:hAnsi="Candara" w:cs="Kartika"/>
          <w:i/>
          <w:sz w:val="24"/>
          <w:szCs w:val="24"/>
        </w:rPr>
        <w:t>El Impacto económico y social de las migraciones en Centroamérica</w:t>
      </w:r>
      <w:r w:rsidRPr="00F23D8E">
        <w:rPr>
          <w:rFonts w:ascii="Candara" w:hAnsi="Candara" w:cs="Kartika"/>
          <w:sz w:val="24"/>
          <w:szCs w:val="24"/>
        </w:rPr>
        <w:t>, Santiago de Chile, Naciones Unidas, Comisión Económica para América Latina y El Caribe,  Nueva York, NY, Publicaciones de las Naciones Unidas, Sección de Ventas, 1993, 78 pp.</w:t>
      </w:r>
    </w:p>
    <w:p w:rsidR="00CA3B01" w:rsidRPr="00F23D8E" w:rsidRDefault="00CA3B01" w:rsidP="00335546">
      <w:pPr>
        <w:spacing w:line="360" w:lineRule="auto"/>
        <w:jc w:val="both"/>
        <w:rPr>
          <w:rFonts w:ascii="Candara" w:hAnsi="Candara" w:cs="Kartika"/>
          <w:sz w:val="24"/>
          <w:szCs w:val="24"/>
        </w:rPr>
      </w:pPr>
    </w:p>
    <w:p w:rsidR="00335546" w:rsidRPr="00F23D8E" w:rsidRDefault="00C741C7" w:rsidP="00C741C7">
      <w:pPr>
        <w:spacing w:line="360" w:lineRule="auto"/>
        <w:jc w:val="both"/>
        <w:rPr>
          <w:rFonts w:ascii="Candara" w:hAnsi="Candara" w:cs="Kartika"/>
          <w:sz w:val="24"/>
          <w:szCs w:val="24"/>
        </w:rPr>
      </w:pPr>
      <w:r w:rsidRPr="00F23D8E">
        <w:rPr>
          <w:rFonts w:ascii="Candara" w:hAnsi="Candara" w:cs="Kartika"/>
          <w:sz w:val="24"/>
          <w:szCs w:val="24"/>
        </w:rPr>
        <w:t xml:space="preserve">Cruz Ruiz, Aída Alejandra (coord.), </w:t>
      </w:r>
      <w:r w:rsidR="00335546" w:rsidRPr="00F23D8E">
        <w:rPr>
          <w:rFonts w:ascii="Candara" w:hAnsi="Candara" w:cs="Kartika"/>
          <w:sz w:val="24"/>
          <w:szCs w:val="24"/>
        </w:rPr>
        <w:t xml:space="preserve"> </w:t>
      </w:r>
      <w:r w:rsidRPr="00F23D8E">
        <w:rPr>
          <w:rFonts w:ascii="Candara" w:hAnsi="Candara" w:cs="Kartika"/>
          <w:i/>
          <w:sz w:val="24"/>
          <w:szCs w:val="24"/>
        </w:rPr>
        <w:t>Estudio de asiduidad de niños y niñas migrantes al aula : Baja California, Oaxaca : ciclo escolar 1998</w:t>
      </w:r>
      <w:r w:rsidR="005402B0" w:rsidRPr="00F23D8E">
        <w:rPr>
          <w:rFonts w:ascii="Candara" w:hAnsi="Candara" w:cs="Kartika"/>
          <w:sz w:val="24"/>
          <w:szCs w:val="24"/>
        </w:rPr>
        <w:t xml:space="preserve">, </w:t>
      </w:r>
      <w:r w:rsidRPr="00F23D8E">
        <w:rPr>
          <w:rFonts w:ascii="Candara" w:hAnsi="Candara" w:cs="Kartika"/>
          <w:sz w:val="24"/>
          <w:szCs w:val="24"/>
        </w:rPr>
        <w:t xml:space="preserve"> México, D.F. ,  Secretaría de Educación Pública, Subsecretaría de Educación Básica, Educación Primaria para Niñas y Niños Migrantes, 2005, </w:t>
      </w:r>
      <w:r w:rsidR="00335546" w:rsidRPr="00F23D8E">
        <w:rPr>
          <w:rFonts w:ascii="Candara" w:hAnsi="Candara" w:cs="Kartika"/>
          <w:sz w:val="24"/>
          <w:szCs w:val="24"/>
        </w:rPr>
        <w:t xml:space="preserve">87 </w:t>
      </w:r>
      <w:r w:rsidRPr="00F23D8E">
        <w:rPr>
          <w:rFonts w:ascii="Candara" w:hAnsi="Candara" w:cs="Kartika"/>
          <w:sz w:val="24"/>
          <w:szCs w:val="24"/>
        </w:rPr>
        <w:t>p</w:t>
      </w:r>
      <w:r w:rsidR="00335546" w:rsidRPr="00F23D8E">
        <w:rPr>
          <w:rFonts w:ascii="Candara" w:hAnsi="Candara" w:cs="Kartika"/>
          <w:sz w:val="24"/>
          <w:szCs w:val="24"/>
        </w:rPr>
        <w:t>p.</w:t>
      </w:r>
    </w:p>
    <w:p w:rsidR="00CA3B01" w:rsidRPr="00F23D8E" w:rsidRDefault="00CA3B01" w:rsidP="00C741C7">
      <w:pPr>
        <w:spacing w:line="360" w:lineRule="auto"/>
        <w:jc w:val="both"/>
        <w:rPr>
          <w:rFonts w:ascii="Candara" w:hAnsi="Candara" w:cs="Kartika"/>
          <w:sz w:val="24"/>
          <w:szCs w:val="24"/>
        </w:rPr>
      </w:pPr>
    </w:p>
    <w:p w:rsidR="00214D39" w:rsidRPr="00F23D8E" w:rsidRDefault="0034755B" w:rsidP="0034755B">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Feagin</w:t>
      </w:r>
      <w:proofErr w:type="spellEnd"/>
      <w:r w:rsidRPr="00F23D8E">
        <w:rPr>
          <w:rFonts w:ascii="Candara" w:hAnsi="Candara" w:cs="Kartika"/>
          <w:sz w:val="24"/>
          <w:szCs w:val="24"/>
          <w:lang w:val="en-US"/>
        </w:rPr>
        <w:t xml:space="preserve">, Joe R., (comp.), </w:t>
      </w:r>
      <w:r w:rsidRPr="00F23D8E">
        <w:rPr>
          <w:rFonts w:ascii="Candara" w:hAnsi="Candara" w:cs="Kartika"/>
          <w:i/>
          <w:sz w:val="24"/>
          <w:szCs w:val="24"/>
          <w:lang w:val="en-US"/>
        </w:rPr>
        <w:t>The urban scene: myths and realities</w:t>
      </w:r>
      <w:r w:rsidRPr="00F23D8E">
        <w:rPr>
          <w:rFonts w:ascii="Candara" w:hAnsi="Candara" w:cs="Kartika"/>
          <w:sz w:val="24"/>
          <w:szCs w:val="24"/>
          <w:lang w:val="en-US"/>
        </w:rPr>
        <w:t xml:space="preserve">, </w:t>
      </w:r>
      <w:proofErr w:type="spellStart"/>
      <w:r w:rsidRPr="00F23D8E">
        <w:rPr>
          <w:rFonts w:ascii="Candara" w:hAnsi="Candara" w:cs="Kartika"/>
          <w:sz w:val="24"/>
          <w:szCs w:val="24"/>
          <w:lang w:val="en-US"/>
        </w:rPr>
        <w:t>Feagin</w:t>
      </w:r>
      <w:proofErr w:type="spellEnd"/>
      <w:r w:rsidRPr="00F23D8E">
        <w:rPr>
          <w:rFonts w:ascii="Candara" w:hAnsi="Candara" w:cs="Kartika"/>
          <w:sz w:val="24"/>
          <w:szCs w:val="24"/>
          <w:lang w:val="en-US"/>
        </w:rPr>
        <w:t>,  [</w:t>
      </w:r>
      <w:smartTag w:uri="urn:schemas-microsoft-com:office:smarttags" w:element="place">
        <w:smartTag w:uri="urn:schemas-microsoft-com:office:smarttags" w:element="State">
          <w:r w:rsidRPr="00F23D8E">
            <w:rPr>
              <w:rFonts w:ascii="Candara" w:hAnsi="Candara" w:cs="Kartika"/>
              <w:sz w:val="24"/>
              <w:szCs w:val="24"/>
              <w:lang w:val="en-US"/>
            </w:rPr>
            <w:t>New York</w:t>
          </w:r>
        </w:smartTag>
      </w:smartTag>
      <w:r w:rsidR="00CA3B01" w:rsidRPr="00F23D8E">
        <w:rPr>
          <w:rFonts w:ascii="Candara" w:hAnsi="Candara" w:cs="Kartika"/>
          <w:sz w:val="24"/>
          <w:szCs w:val="24"/>
          <w:lang w:val="en-US"/>
        </w:rPr>
        <w:t>] Random House (1973)</w:t>
      </w:r>
      <w:r w:rsidRPr="00F23D8E">
        <w:rPr>
          <w:rFonts w:ascii="Candara" w:hAnsi="Candara" w:cs="Kartika"/>
          <w:sz w:val="24"/>
          <w:szCs w:val="24"/>
          <w:lang w:val="en-US"/>
        </w:rPr>
        <w:t>.</w:t>
      </w:r>
    </w:p>
    <w:p w:rsidR="00CA3B01" w:rsidRPr="00F23D8E" w:rsidRDefault="00CA3B01" w:rsidP="0034755B">
      <w:pPr>
        <w:spacing w:line="360" w:lineRule="auto"/>
        <w:jc w:val="both"/>
        <w:rPr>
          <w:rFonts w:ascii="Candara" w:hAnsi="Candara" w:cs="Kartika"/>
          <w:sz w:val="24"/>
          <w:szCs w:val="24"/>
          <w:lang w:val="en-US"/>
        </w:rPr>
      </w:pPr>
    </w:p>
    <w:p w:rsidR="00F55C24" w:rsidRPr="00F23D8E" w:rsidRDefault="00A01BD7" w:rsidP="00A01BD7">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Foblets</w:t>
      </w:r>
      <w:proofErr w:type="spellEnd"/>
      <w:r w:rsidR="00214D39" w:rsidRPr="00F23D8E">
        <w:rPr>
          <w:rFonts w:ascii="Candara" w:hAnsi="Candara" w:cs="Kartika"/>
          <w:sz w:val="24"/>
          <w:szCs w:val="24"/>
          <w:lang w:val="en-US"/>
        </w:rPr>
        <w:t>,  Marie Claire,</w:t>
      </w:r>
      <w:r w:rsidRPr="00F23D8E">
        <w:rPr>
          <w:rFonts w:ascii="Candara" w:hAnsi="Candara" w:cs="Kartika"/>
          <w:sz w:val="24"/>
          <w:szCs w:val="24"/>
          <w:lang w:val="en-US"/>
        </w:rPr>
        <w:t xml:space="preserve"> </w:t>
      </w:r>
      <w:r w:rsidR="00214D39" w:rsidRPr="00F23D8E">
        <w:rPr>
          <w:rFonts w:ascii="Candara" w:hAnsi="Candara" w:cs="Kartika"/>
          <w:sz w:val="24"/>
          <w:szCs w:val="24"/>
          <w:lang w:val="en-US"/>
        </w:rPr>
        <w:t xml:space="preserve">E. </w:t>
      </w:r>
      <w:proofErr w:type="spellStart"/>
      <w:r w:rsidR="00214D39" w:rsidRPr="00F23D8E">
        <w:rPr>
          <w:rFonts w:ascii="Candara" w:hAnsi="Candara" w:cs="Kartika"/>
          <w:sz w:val="24"/>
          <w:szCs w:val="24"/>
          <w:lang w:val="en-US"/>
        </w:rPr>
        <w:t>Roosens</w:t>
      </w:r>
      <w:proofErr w:type="spellEnd"/>
      <w:r w:rsidR="00214D39" w:rsidRPr="00F23D8E">
        <w:rPr>
          <w:rFonts w:ascii="Candara" w:hAnsi="Candara" w:cs="Kartika"/>
          <w:sz w:val="24"/>
          <w:szCs w:val="24"/>
          <w:lang w:val="en-US"/>
        </w:rPr>
        <w:t xml:space="preserve">, </w:t>
      </w:r>
      <w:r w:rsidRPr="00F23D8E">
        <w:rPr>
          <w:rFonts w:ascii="Candara" w:hAnsi="Candara" w:cs="Kartika"/>
          <w:sz w:val="24"/>
          <w:szCs w:val="24"/>
          <w:lang w:val="en-US"/>
        </w:rPr>
        <w:t>y</w:t>
      </w:r>
      <w:r w:rsidR="00B53FD6" w:rsidRPr="00F23D8E">
        <w:rPr>
          <w:rFonts w:ascii="Candara" w:hAnsi="Candara" w:cs="Kartika"/>
          <w:sz w:val="24"/>
          <w:szCs w:val="24"/>
          <w:lang w:val="en-US"/>
        </w:rPr>
        <w:t xml:space="preserve"> C.L. Pang (</w:t>
      </w:r>
      <w:proofErr w:type="spellStart"/>
      <w:r w:rsidRPr="00F23D8E">
        <w:rPr>
          <w:rFonts w:ascii="Candara" w:hAnsi="Candara" w:cs="Kartika"/>
          <w:sz w:val="24"/>
          <w:szCs w:val="24"/>
          <w:lang w:val="en-US"/>
        </w:rPr>
        <w:t>eds</w:t>
      </w:r>
      <w:proofErr w:type="spellEnd"/>
      <w:r w:rsidR="00B53FD6" w:rsidRPr="00F23D8E">
        <w:rPr>
          <w:rFonts w:ascii="Candara" w:hAnsi="Candara" w:cs="Kartika"/>
          <w:sz w:val="24"/>
          <w:szCs w:val="24"/>
          <w:lang w:val="en-US"/>
        </w:rPr>
        <w:t>),</w:t>
      </w:r>
      <w:r w:rsidRPr="00F23D8E">
        <w:rPr>
          <w:rFonts w:ascii="Candara" w:hAnsi="Candara" w:cs="Kartika"/>
          <w:sz w:val="24"/>
          <w:szCs w:val="24"/>
          <w:lang w:val="en-US"/>
        </w:rPr>
        <w:t xml:space="preserve"> </w:t>
      </w:r>
      <w:proofErr w:type="spellStart"/>
      <w:r w:rsidRPr="00F23D8E">
        <w:rPr>
          <w:rFonts w:ascii="Candara" w:hAnsi="Candara" w:cs="Kartika"/>
          <w:i/>
          <w:sz w:val="24"/>
          <w:szCs w:val="24"/>
          <w:lang w:val="en-US"/>
        </w:rPr>
        <w:t>Cultuur</w:t>
      </w:r>
      <w:proofErr w:type="spellEnd"/>
      <w:r w:rsidRPr="00F23D8E">
        <w:rPr>
          <w:rFonts w:ascii="Candara" w:hAnsi="Candara" w:cs="Kartika"/>
          <w:i/>
          <w:sz w:val="24"/>
          <w:szCs w:val="24"/>
          <w:lang w:val="en-US"/>
        </w:rPr>
        <w:t xml:space="preserve">, </w:t>
      </w:r>
      <w:proofErr w:type="spellStart"/>
      <w:r w:rsidRPr="00F23D8E">
        <w:rPr>
          <w:rFonts w:ascii="Candara" w:hAnsi="Candara" w:cs="Kartika"/>
          <w:i/>
          <w:sz w:val="24"/>
          <w:szCs w:val="24"/>
          <w:lang w:val="en-US"/>
        </w:rPr>
        <w:t>etniciteit</w:t>
      </w:r>
      <w:proofErr w:type="spellEnd"/>
      <w:r w:rsidRPr="00F23D8E">
        <w:rPr>
          <w:rFonts w:ascii="Candara" w:hAnsi="Candara" w:cs="Kartika"/>
          <w:i/>
          <w:sz w:val="24"/>
          <w:szCs w:val="24"/>
          <w:lang w:val="en-US"/>
        </w:rPr>
        <w:t xml:space="preserve"> en </w:t>
      </w:r>
      <w:proofErr w:type="spellStart"/>
      <w:r w:rsidRPr="00F23D8E">
        <w:rPr>
          <w:rFonts w:ascii="Candara" w:hAnsi="Candara" w:cs="Kartika"/>
          <w:i/>
          <w:sz w:val="24"/>
          <w:szCs w:val="24"/>
          <w:lang w:val="en-US"/>
        </w:rPr>
        <w:t>migratie</w:t>
      </w:r>
      <w:proofErr w:type="spellEnd"/>
      <w:r w:rsidRPr="00F23D8E">
        <w:rPr>
          <w:rFonts w:ascii="Candara" w:hAnsi="Candara" w:cs="Kartika"/>
          <w:i/>
          <w:sz w:val="24"/>
          <w:szCs w:val="24"/>
          <w:lang w:val="en-US"/>
        </w:rPr>
        <w:t xml:space="preserve"> = Culture, ethnicity and migration : liber </w:t>
      </w:r>
      <w:proofErr w:type="spellStart"/>
      <w:r w:rsidRPr="00F23D8E">
        <w:rPr>
          <w:rFonts w:ascii="Candara" w:hAnsi="Candara" w:cs="Kartika"/>
          <w:i/>
          <w:sz w:val="24"/>
          <w:szCs w:val="24"/>
          <w:lang w:val="en-US"/>
        </w:rPr>
        <w:t>amicorum</w:t>
      </w:r>
      <w:proofErr w:type="spellEnd"/>
      <w:r w:rsidR="00B53FD6" w:rsidRPr="00F23D8E">
        <w:rPr>
          <w:rFonts w:ascii="Candara" w:hAnsi="Candara" w:cs="Kartika"/>
          <w:sz w:val="24"/>
          <w:szCs w:val="24"/>
          <w:lang w:val="en-US"/>
        </w:rPr>
        <w:t xml:space="preserve">, </w:t>
      </w:r>
      <w:r w:rsidRPr="00F23D8E">
        <w:rPr>
          <w:rFonts w:ascii="Candara" w:hAnsi="Candara" w:cs="Kartika"/>
          <w:sz w:val="24"/>
          <w:szCs w:val="24"/>
          <w:lang w:val="en-US"/>
        </w:rPr>
        <w:t xml:space="preserve"> Leuven</w:t>
      </w:r>
      <w:r w:rsidR="00DF42C0" w:rsidRPr="00F23D8E">
        <w:rPr>
          <w:rFonts w:ascii="Candara" w:hAnsi="Candara" w:cs="Kartika"/>
          <w:sz w:val="24"/>
          <w:szCs w:val="24"/>
          <w:lang w:val="en-US"/>
        </w:rPr>
        <w:t xml:space="preserve">, </w:t>
      </w:r>
      <w:r w:rsidRPr="00F23D8E">
        <w:rPr>
          <w:rFonts w:ascii="Candara" w:hAnsi="Candara" w:cs="Kartika"/>
          <w:sz w:val="24"/>
          <w:szCs w:val="24"/>
          <w:lang w:val="en-US"/>
        </w:rPr>
        <w:t xml:space="preserve"> </w:t>
      </w:r>
      <w:proofErr w:type="spellStart"/>
      <w:r w:rsidRPr="00F23D8E">
        <w:rPr>
          <w:rFonts w:ascii="Candara" w:hAnsi="Candara" w:cs="Kartika"/>
          <w:sz w:val="24"/>
          <w:szCs w:val="24"/>
          <w:lang w:val="en-US"/>
        </w:rPr>
        <w:t>Acco</w:t>
      </w:r>
      <w:proofErr w:type="spellEnd"/>
      <w:r w:rsidRPr="00F23D8E">
        <w:rPr>
          <w:rFonts w:ascii="Candara" w:hAnsi="Candara" w:cs="Kartika"/>
          <w:sz w:val="24"/>
          <w:szCs w:val="24"/>
          <w:lang w:val="en-US"/>
        </w:rPr>
        <w:t>, 1999</w:t>
      </w:r>
      <w:r w:rsidR="00B53FD6" w:rsidRPr="00F23D8E">
        <w:rPr>
          <w:rFonts w:ascii="Candara" w:hAnsi="Candara" w:cs="Kartika"/>
          <w:sz w:val="24"/>
          <w:szCs w:val="24"/>
          <w:lang w:val="en-US"/>
        </w:rPr>
        <w:t xml:space="preserve">, 317 pp. </w:t>
      </w:r>
    </w:p>
    <w:p w:rsidR="00214D39" w:rsidRPr="00F23D8E" w:rsidRDefault="00214D39" w:rsidP="00A01BD7">
      <w:pPr>
        <w:spacing w:line="360" w:lineRule="auto"/>
        <w:jc w:val="both"/>
        <w:rPr>
          <w:rFonts w:ascii="Candara" w:hAnsi="Candara" w:cs="Kartika"/>
          <w:sz w:val="24"/>
          <w:szCs w:val="24"/>
          <w:lang w:val="en-US"/>
        </w:rPr>
      </w:pPr>
    </w:p>
    <w:p w:rsidR="00487469" w:rsidRPr="00F23D8E" w:rsidRDefault="00487469" w:rsidP="00D004EE">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Freilich</w:t>
      </w:r>
      <w:proofErr w:type="spellEnd"/>
      <w:r w:rsidRPr="00F23D8E">
        <w:rPr>
          <w:rFonts w:ascii="Candara" w:hAnsi="Candara" w:cs="Kartika"/>
          <w:sz w:val="24"/>
          <w:szCs w:val="24"/>
          <w:lang w:val="en-US"/>
        </w:rPr>
        <w:t>, Joshua D</w:t>
      </w:r>
      <w:r w:rsidR="00802DBC" w:rsidRPr="00F23D8E">
        <w:rPr>
          <w:rFonts w:ascii="Candara" w:hAnsi="Candara" w:cs="Kartika"/>
          <w:sz w:val="24"/>
          <w:szCs w:val="24"/>
          <w:lang w:val="en-US"/>
        </w:rPr>
        <w:t xml:space="preserve"> </w:t>
      </w:r>
      <w:r w:rsidR="00802DBC" w:rsidRPr="00F23D8E">
        <w:rPr>
          <w:rFonts w:ascii="Candara" w:hAnsi="Candara" w:cs="Kartika"/>
          <w:i/>
          <w:sz w:val="24"/>
          <w:szCs w:val="24"/>
          <w:lang w:val="en-US"/>
        </w:rPr>
        <w:t>et. al.,</w:t>
      </w:r>
      <w:r w:rsidR="00802DBC" w:rsidRPr="00F23D8E">
        <w:rPr>
          <w:rFonts w:ascii="Candara" w:hAnsi="Candara" w:cs="Kartika"/>
          <w:sz w:val="24"/>
          <w:szCs w:val="24"/>
          <w:lang w:val="en-US"/>
        </w:rPr>
        <w:t xml:space="preserve"> </w:t>
      </w:r>
      <w:r w:rsidR="00802DBC" w:rsidRPr="00F23D8E">
        <w:rPr>
          <w:rFonts w:ascii="Candara" w:hAnsi="Candara" w:cs="Kartika"/>
          <w:i/>
          <w:sz w:val="24"/>
          <w:szCs w:val="24"/>
          <w:lang w:val="en-US"/>
        </w:rPr>
        <w:t>Migration, culture conflict and crime</w:t>
      </w:r>
      <w:r w:rsidR="00802DBC" w:rsidRPr="00F23D8E">
        <w:rPr>
          <w:rFonts w:ascii="Candara" w:hAnsi="Candara" w:cs="Kartika"/>
          <w:sz w:val="24"/>
          <w:szCs w:val="24"/>
          <w:lang w:val="en-US"/>
        </w:rPr>
        <w:t xml:space="preserve">,  </w:t>
      </w:r>
      <w:proofErr w:type="spellStart"/>
      <w:r w:rsidR="00802DBC" w:rsidRPr="00F23D8E">
        <w:rPr>
          <w:rFonts w:ascii="Candara" w:hAnsi="Candara" w:cs="Kartika"/>
          <w:sz w:val="24"/>
          <w:szCs w:val="24"/>
          <w:lang w:val="en-US"/>
        </w:rPr>
        <w:t>Aldershot</w:t>
      </w:r>
      <w:proofErr w:type="spellEnd"/>
      <w:r w:rsidR="00802DBC" w:rsidRPr="00F23D8E">
        <w:rPr>
          <w:rFonts w:ascii="Candara" w:hAnsi="Candara" w:cs="Kartika"/>
          <w:sz w:val="24"/>
          <w:szCs w:val="24"/>
          <w:lang w:val="en-US"/>
        </w:rPr>
        <w:t>,</w:t>
      </w:r>
      <w:r w:rsidR="00DF42C0" w:rsidRPr="00F23D8E">
        <w:rPr>
          <w:rFonts w:ascii="Candara" w:hAnsi="Candara" w:cs="Kartika"/>
          <w:sz w:val="24"/>
          <w:szCs w:val="24"/>
          <w:lang w:val="en-US"/>
        </w:rPr>
        <w:t xml:space="preserve"> Hants, England ; Burlington, </w:t>
      </w:r>
      <w:r w:rsidR="00802DBC" w:rsidRPr="00F23D8E">
        <w:rPr>
          <w:rFonts w:ascii="Candara" w:hAnsi="Candara" w:cs="Kartika"/>
          <w:sz w:val="24"/>
          <w:szCs w:val="24"/>
          <w:lang w:val="en-US"/>
        </w:rPr>
        <w:t xml:space="preserve"> </w:t>
      </w:r>
      <w:proofErr w:type="spellStart"/>
      <w:r w:rsidR="00802DBC" w:rsidRPr="00F23D8E">
        <w:rPr>
          <w:rFonts w:ascii="Candara" w:hAnsi="Candara" w:cs="Kartika"/>
          <w:sz w:val="24"/>
          <w:szCs w:val="24"/>
          <w:lang w:val="en-US"/>
        </w:rPr>
        <w:t>Ashgate</w:t>
      </w:r>
      <w:proofErr w:type="spellEnd"/>
      <w:r w:rsidR="00802DBC" w:rsidRPr="00F23D8E">
        <w:rPr>
          <w:rFonts w:ascii="Candara" w:hAnsi="Candara" w:cs="Kartika"/>
          <w:sz w:val="24"/>
          <w:szCs w:val="24"/>
          <w:lang w:val="en-US"/>
        </w:rPr>
        <w:t>, Dartmouth,</w:t>
      </w:r>
      <w:r w:rsidR="00802DBC" w:rsidRPr="00F23D8E">
        <w:rPr>
          <w:rFonts w:ascii="Candara" w:hAnsi="Candara" w:cs="Kartika"/>
          <w:i/>
          <w:sz w:val="24"/>
          <w:szCs w:val="24"/>
          <w:lang w:val="en-US"/>
        </w:rPr>
        <w:t xml:space="preserve"> c</w:t>
      </w:r>
      <w:r w:rsidR="00802DBC" w:rsidRPr="00F23D8E">
        <w:rPr>
          <w:rFonts w:ascii="Candara" w:hAnsi="Candara" w:cs="Kartika"/>
          <w:sz w:val="24"/>
          <w:szCs w:val="24"/>
          <w:lang w:val="en-US"/>
        </w:rPr>
        <w:t xml:space="preserve"> 2002, </w:t>
      </w:r>
      <w:r w:rsidRPr="00F23D8E">
        <w:rPr>
          <w:rFonts w:ascii="Candara" w:hAnsi="Candara" w:cs="Kartika"/>
          <w:sz w:val="24"/>
          <w:szCs w:val="24"/>
          <w:lang w:val="en-US"/>
        </w:rPr>
        <w:t xml:space="preserve">xiii, 319 pp.,  </w:t>
      </w:r>
      <w:proofErr w:type="spellStart"/>
      <w:r w:rsidRPr="00F23D8E">
        <w:rPr>
          <w:rFonts w:ascii="Candara" w:hAnsi="Candara" w:cs="Kartika"/>
          <w:sz w:val="24"/>
          <w:szCs w:val="24"/>
          <w:lang w:val="en-US"/>
        </w:rPr>
        <w:t>ils</w:t>
      </w:r>
      <w:proofErr w:type="spellEnd"/>
      <w:r w:rsidRPr="00F23D8E">
        <w:rPr>
          <w:rFonts w:ascii="Candara" w:hAnsi="Candara" w:cs="Kartika"/>
          <w:sz w:val="24"/>
          <w:szCs w:val="24"/>
          <w:lang w:val="en-US"/>
        </w:rPr>
        <w:t>.</w:t>
      </w:r>
    </w:p>
    <w:p w:rsidR="00CF5B47" w:rsidRPr="00F23D8E" w:rsidRDefault="00CF5B47" w:rsidP="00CF5B47">
      <w:pPr>
        <w:spacing w:line="360" w:lineRule="auto"/>
        <w:jc w:val="both"/>
        <w:rPr>
          <w:rFonts w:ascii="Candara" w:hAnsi="Candara" w:cs="Kartika"/>
          <w:sz w:val="24"/>
          <w:szCs w:val="24"/>
          <w:lang w:val="en-US"/>
        </w:rPr>
      </w:pPr>
    </w:p>
    <w:p w:rsidR="00CF5B47" w:rsidRPr="00F23D8E" w:rsidRDefault="00CF5B47" w:rsidP="00CF5B47">
      <w:pPr>
        <w:spacing w:line="360" w:lineRule="auto"/>
        <w:jc w:val="both"/>
        <w:rPr>
          <w:rFonts w:ascii="Candara" w:hAnsi="Candara" w:cs="Kartika"/>
          <w:sz w:val="24"/>
          <w:szCs w:val="24"/>
          <w:lang w:val="en-US"/>
        </w:rPr>
      </w:pPr>
      <w:r w:rsidRPr="00F23D8E">
        <w:rPr>
          <w:rFonts w:ascii="Candara" w:hAnsi="Candara" w:cs="Kartika"/>
          <w:sz w:val="24"/>
          <w:szCs w:val="24"/>
          <w:lang w:val="en-US"/>
        </w:rPr>
        <w:t xml:space="preserve">Inter-American Institute of Human Rights, </w:t>
      </w:r>
      <w:r w:rsidR="00E2364C" w:rsidRPr="00F23D8E">
        <w:rPr>
          <w:rFonts w:ascii="Candara" w:hAnsi="Candara" w:cs="Kartika"/>
          <w:i/>
          <w:sz w:val="24"/>
          <w:szCs w:val="24"/>
          <w:lang w:val="en-US"/>
        </w:rPr>
        <w:t>Undocumented and illegal in Central America</w:t>
      </w:r>
      <w:r w:rsidR="00E2364C" w:rsidRPr="00F23D8E">
        <w:rPr>
          <w:rFonts w:ascii="Candara" w:hAnsi="Candara" w:cs="Kartika"/>
          <w:sz w:val="24"/>
          <w:szCs w:val="24"/>
          <w:lang w:val="en-US"/>
        </w:rPr>
        <w:t xml:space="preserve">, </w:t>
      </w:r>
      <w:smartTag w:uri="urn:schemas-microsoft-com:office:smarttags" w:element="place">
        <w:smartTag w:uri="urn:schemas-microsoft-com:office:smarttags" w:element="PlaceName">
          <w:r w:rsidRPr="00F23D8E">
            <w:rPr>
              <w:rFonts w:ascii="Candara" w:hAnsi="Candara" w:cs="Kartika"/>
              <w:sz w:val="24"/>
              <w:szCs w:val="24"/>
              <w:lang w:val="en-US"/>
            </w:rPr>
            <w:t>Georgetown</w:t>
          </w:r>
        </w:smartTag>
        <w:r w:rsidRPr="00F23D8E">
          <w:rPr>
            <w:rFonts w:ascii="Candara" w:hAnsi="Candara" w:cs="Kartika"/>
            <w:sz w:val="24"/>
            <w:szCs w:val="24"/>
            <w:lang w:val="en-US"/>
          </w:rPr>
          <w:t xml:space="preserve"> </w:t>
        </w:r>
        <w:smartTag w:uri="urn:schemas-microsoft-com:office:smarttags" w:element="PlaceType">
          <w:r w:rsidRPr="00F23D8E">
            <w:rPr>
              <w:rFonts w:ascii="Candara" w:hAnsi="Candara" w:cs="Kartika"/>
              <w:sz w:val="24"/>
              <w:szCs w:val="24"/>
              <w:lang w:val="en-US"/>
            </w:rPr>
            <w:t>University</w:t>
          </w:r>
        </w:smartTag>
      </w:smartTag>
      <w:r w:rsidRPr="00F23D8E">
        <w:rPr>
          <w:rFonts w:ascii="Candara" w:hAnsi="Candara" w:cs="Kartika"/>
          <w:sz w:val="24"/>
          <w:szCs w:val="24"/>
          <w:lang w:val="en-US"/>
        </w:rPr>
        <w:t>. Hemispheric Migration Project, Washington, D.C., Hemispheric Migration Project, Center</w:t>
      </w:r>
      <w:r w:rsidR="00E2364C" w:rsidRPr="00F23D8E">
        <w:rPr>
          <w:rFonts w:ascii="Candara" w:hAnsi="Candara" w:cs="Kartika"/>
          <w:sz w:val="24"/>
          <w:szCs w:val="24"/>
          <w:lang w:val="en-US"/>
        </w:rPr>
        <w:t xml:space="preserve"> </w:t>
      </w:r>
      <w:r w:rsidRPr="00F23D8E">
        <w:rPr>
          <w:rFonts w:ascii="Candara" w:hAnsi="Candara" w:cs="Kartika"/>
          <w:sz w:val="24"/>
          <w:szCs w:val="24"/>
          <w:lang w:val="en-US"/>
        </w:rPr>
        <w:t>for Immigration Policy and Refugee Assistanc</w:t>
      </w:r>
      <w:r w:rsidR="00E2364C" w:rsidRPr="00F23D8E">
        <w:rPr>
          <w:rFonts w:ascii="Candara" w:hAnsi="Candara" w:cs="Kartika"/>
          <w:sz w:val="24"/>
          <w:szCs w:val="24"/>
          <w:lang w:val="en-US"/>
        </w:rPr>
        <w:t xml:space="preserve">e,  Georgetown University, </w:t>
      </w:r>
      <w:r w:rsidRPr="00F23D8E">
        <w:rPr>
          <w:rFonts w:ascii="Candara" w:hAnsi="Candara" w:cs="Kartika"/>
          <w:sz w:val="24"/>
          <w:szCs w:val="24"/>
          <w:lang w:val="en-US"/>
        </w:rPr>
        <w:t>1991</w:t>
      </w:r>
      <w:r w:rsidR="00E2364C" w:rsidRPr="00F23D8E">
        <w:rPr>
          <w:rFonts w:ascii="Candara" w:hAnsi="Candara" w:cs="Kartika"/>
          <w:sz w:val="24"/>
          <w:szCs w:val="24"/>
          <w:lang w:val="en-US"/>
        </w:rPr>
        <w:t xml:space="preserve">, </w:t>
      </w:r>
      <w:r w:rsidRPr="00F23D8E">
        <w:rPr>
          <w:rFonts w:ascii="Candara" w:hAnsi="Candara" w:cs="Kartika"/>
          <w:sz w:val="24"/>
          <w:szCs w:val="24"/>
          <w:lang w:val="en-US"/>
        </w:rPr>
        <w:t xml:space="preserve">x, 43 pp.,  </w:t>
      </w:r>
      <w:proofErr w:type="spellStart"/>
      <w:r w:rsidRPr="00F23D8E">
        <w:rPr>
          <w:rFonts w:ascii="Candara" w:hAnsi="Candara" w:cs="Kartika"/>
          <w:sz w:val="24"/>
          <w:szCs w:val="24"/>
          <w:lang w:val="en-US"/>
        </w:rPr>
        <w:t>mapas</w:t>
      </w:r>
      <w:proofErr w:type="spellEnd"/>
      <w:r w:rsidRPr="00F23D8E">
        <w:rPr>
          <w:rFonts w:ascii="Candara" w:hAnsi="Candara" w:cs="Kartika"/>
          <w:sz w:val="24"/>
          <w:szCs w:val="24"/>
          <w:lang w:val="en-US"/>
        </w:rPr>
        <w:t>.</w:t>
      </w:r>
    </w:p>
    <w:p w:rsidR="00563CE2" w:rsidRPr="00F23D8E" w:rsidRDefault="00455563" w:rsidP="00563CE2">
      <w:pPr>
        <w:spacing w:line="360" w:lineRule="auto"/>
        <w:jc w:val="both"/>
        <w:rPr>
          <w:rFonts w:ascii="Candara" w:hAnsi="Candara" w:cs="Kartika"/>
          <w:sz w:val="24"/>
          <w:szCs w:val="24"/>
          <w:lang w:val="en-US"/>
        </w:rPr>
      </w:pPr>
      <w:r w:rsidRPr="00F23D8E">
        <w:rPr>
          <w:rFonts w:ascii="Candara" w:hAnsi="Candara" w:cs="Kartika"/>
          <w:sz w:val="24"/>
          <w:szCs w:val="24"/>
          <w:lang w:val="en-US"/>
        </w:rPr>
        <w:lastRenderedPageBreak/>
        <w:t>Intergovernmental Committee for Migration (ICM),</w:t>
      </w:r>
      <w:r w:rsidR="008F37E7" w:rsidRPr="00F23D8E">
        <w:rPr>
          <w:rFonts w:ascii="Candara" w:hAnsi="Candara" w:cs="Kartika"/>
          <w:sz w:val="24"/>
          <w:szCs w:val="24"/>
          <w:lang w:val="en-US"/>
        </w:rPr>
        <w:t xml:space="preserve"> </w:t>
      </w:r>
      <w:r w:rsidRPr="00F23D8E">
        <w:rPr>
          <w:rFonts w:ascii="Candara" w:hAnsi="Candara" w:cs="Kartika"/>
          <w:i/>
          <w:sz w:val="24"/>
          <w:szCs w:val="24"/>
          <w:lang w:val="en-US"/>
        </w:rPr>
        <w:t>Hemispheric migration project</w:t>
      </w:r>
      <w:r w:rsidRPr="00F23D8E">
        <w:rPr>
          <w:rFonts w:ascii="Candara" w:hAnsi="Candara" w:cs="Kartika"/>
          <w:sz w:val="24"/>
          <w:szCs w:val="24"/>
          <w:lang w:val="en-US"/>
        </w:rPr>
        <w:t>, (</w:t>
      </w:r>
      <w:smartTag w:uri="urn:schemas-microsoft-com:office:smarttags" w:element="place">
        <w:smartTag w:uri="urn:schemas-microsoft-com:office:smarttags" w:element="City">
          <w:r w:rsidR="009B07BA" w:rsidRPr="00F23D8E">
            <w:rPr>
              <w:rFonts w:ascii="Candara" w:hAnsi="Candara" w:cs="Kartika"/>
              <w:sz w:val="24"/>
              <w:szCs w:val="24"/>
              <w:lang w:val="en-US"/>
            </w:rPr>
            <w:t>Geneva</w:t>
          </w:r>
        </w:smartTag>
      </w:smartTag>
      <w:r w:rsidRPr="00F23D8E">
        <w:rPr>
          <w:rFonts w:ascii="Candara" w:hAnsi="Candara" w:cs="Kartika"/>
          <w:sz w:val="24"/>
          <w:szCs w:val="24"/>
          <w:lang w:val="en-US"/>
        </w:rPr>
        <w:t>),</w:t>
      </w:r>
      <w:r w:rsidR="009B07BA" w:rsidRPr="00F23D8E">
        <w:rPr>
          <w:rFonts w:ascii="Candara" w:hAnsi="Candara" w:cs="Kartika"/>
          <w:sz w:val="24"/>
          <w:szCs w:val="24"/>
          <w:lang w:val="en-US"/>
        </w:rPr>
        <w:t xml:space="preserve"> Intergovernmental Committee for Migration (ICM),</w:t>
      </w:r>
      <w:r w:rsidRPr="00F23D8E">
        <w:rPr>
          <w:rFonts w:ascii="Candara" w:hAnsi="Candara" w:cs="Kartika"/>
          <w:sz w:val="24"/>
          <w:szCs w:val="24"/>
          <w:lang w:val="en-US"/>
        </w:rPr>
        <w:t xml:space="preserve"> (1984)-(1985), </w:t>
      </w:r>
      <w:r w:rsidR="009B07BA" w:rsidRPr="00F23D8E">
        <w:rPr>
          <w:rFonts w:ascii="Candara" w:hAnsi="Candara" w:cs="Kartika"/>
          <w:sz w:val="24"/>
          <w:szCs w:val="24"/>
          <w:lang w:val="en-US"/>
        </w:rPr>
        <w:t>4 v</w:t>
      </w:r>
      <w:r w:rsidRPr="00F23D8E">
        <w:rPr>
          <w:rFonts w:ascii="Candara" w:hAnsi="Candara" w:cs="Kartika"/>
          <w:sz w:val="24"/>
          <w:szCs w:val="24"/>
          <w:lang w:val="en-US"/>
        </w:rPr>
        <w:t>ols.</w:t>
      </w:r>
    </w:p>
    <w:p w:rsidR="00CA3B01" w:rsidRPr="00F23D8E" w:rsidRDefault="00CA3B01" w:rsidP="00CA3B01">
      <w:pPr>
        <w:spacing w:line="360" w:lineRule="auto"/>
        <w:jc w:val="both"/>
        <w:rPr>
          <w:rFonts w:ascii="Candara" w:hAnsi="Candara" w:cs="Kartika"/>
          <w:sz w:val="24"/>
          <w:szCs w:val="24"/>
          <w:lang w:val="en-US"/>
        </w:rPr>
      </w:pPr>
      <w:r w:rsidRPr="00F23D8E">
        <w:rPr>
          <w:rFonts w:ascii="Candara" w:hAnsi="Candara" w:cs="Kartika"/>
          <w:sz w:val="24"/>
          <w:szCs w:val="24"/>
          <w:lang w:val="en-US"/>
        </w:rPr>
        <w:t xml:space="preserve"> </w:t>
      </w:r>
    </w:p>
    <w:p w:rsidR="00CA3B01" w:rsidRPr="00F23D8E" w:rsidRDefault="00CA3B01" w:rsidP="008C1FBC">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Maingot</w:t>
      </w:r>
      <w:proofErr w:type="spellEnd"/>
      <w:r w:rsidRPr="00F23D8E">
        <w:rPr>
          <w:rFonts w:ascii="Candara" w:hAnsi="Candara" w:cs="Kartika"/>
          <w:sz w:val="24"/>
          <w:szCs w:val="24"/>
          <w:lang w:val="en-US"/>
        </w:rPr>
        <w:t>, Anthony P</w:t>
      </w:r>
      <w:r w:rsidR="008C1FBC" w:rsidRPr="00F23D8E">
        <w:rPr>
          <w:rFonts w:ascii="Candara" w:hAnsi="Candara" w:cs="Kartika"/>
          <w:sz w:val="24"/>
          <w:szCs w:val="24"/>
          <w:lang w:val="en-US"/>
        </w:rPr>
        <w:t xml:space="preserve">. (ed.), </w:t>
      </w:r>
      <w:r w:rsidR="008C1FBC" w:rsidRPr="00F23D8E">
        <w:rPr>
          <w:rFonts w:ascii="Candara" w:hAnsi="Candara" w:cs="Kartika"/>
          <w:i/>
          <w:sz w:val="24"/>
          <w:szCs w:val="24"/>
          <w:lang w:val="en-US"/>
        </w:rPr>
        <w:t xml:space="preserve">Small country development and international labor flows: experiences in the </w:t>
      </w:r>
      <w:smartTag w:uri="urn:schemas-microsoft-com:office:smarttags" w:element="place">
        <w:r w:rsidR="008C1FBC" w:rsidRPr="00F23D8E">
          <w:rPr>
            <w:rFonts w:ascii="Candara" w:hAnsi="Candara" w:cs="Kartika"/>
            <w:i/>
            <w:sz w:val="24"/>
            <w:szCs w:val="24"/>
            <w:lang w:val="en-US"/>
          </w:rPr>
          <w:t>Caribbean</w:t>
        </w:r>
      </w:smartTag>
      <w:r w:rsidR="008C1FBC" w:rsidRPr="00F23D8E">
        <w:rPr>
          <w:rFonts w:ascii="Candara" w:hAnsi="Candara" w:cs="Kartika"/>
          <w:sz w:val="24"/>
          <w:szCs w:val="24"/>
          <w:lang w:val="en-US"/>
        </w:rPr>
        <w:t>,  Westview Press, 1991,</w:t>
      </w:r>
      <w:r w:rsidRPr="00F23D8E">
        <w:rPr>
          <w:rFonts w:ascii="Candara" w:hAnsi="Candara" w:cs="Kartika"/>
          <w:sz w:val="24"/>
          <w:szCs w:val="24"/>
          <w:lang w:val="en-US"/>
        </w:rPr>
        <w:t>xv, 266 pp.</w:t>
      </w:r>
    </w:p>
    <w:p w:rsidR="00F34E6D" w:rsidRPr="00F23D8E" w:rsidRDefault="00F34E6D" w:rsidP="0023249A">
      <w:pPr>
        <w:spacing w:line="360" w:lineRule="auto"/>
        <w:jc w:val="both"/>
        <w:rPr>
          <w:rFonts w:ascii="Candara" w:hAnsi="Candara" w:cs="Kartika"/>
          <w:sz w:val="24"/>
          <w:szCs w:val="24"/>
          <w:lang w:val="en-US"/>
        </w:rPr>
      </w:pPr>
    </w:p>
    <w:p w:rsidR="00563CE2" w:rsidRPr="00F23D8E" w:rsidRDefault="00563CE2" w:rsidP="00635A83">
      <w:pPr>
        <w:spacing w:line="360" w:lineRule="auto"/>
        <w:jc w:val="both"/>
        <w:rPr>
          <w:rFonts w:ascii="Candara" w:hAnsi="Candara" w:cs="Kartika"/>
          <w:sz w:val="24"/>
          <w:szCs w:val="24"/>
        </w:rPr>
      </w:pPr>
      <w:r w:rsidRPr="00F23D8E">
        <w:rPr>
          <w:rFonts w:ascii="Candara" w:hAnsi="Candara" w:cs="Kartika"/>
          <w:sz w:val="24"/>
          <w:szCs w:val="24"/>
        </w:rPr>
        <w:t>Palma C., Silvia Irene</w:t>
      </w:r>
      <w:r w:rsidR="00635A83" w:rsidRPr="00F23D8E">
        <w:rPr>
          <w:rFonts w:ascii="Candara" w:hAnsi="Candara" w:cs="Kartika"/>
          <w:sz w:val="24"/>
          <w:szCs w:val="24"/>
        </w:rPr>
        <w:t xml:space="preserve"> (coord.)</w:t>
      </w:r>
      <w:r w:rsidRPr="00F23D8E">
        <w:rPr>
          <w:rFonts w:ascii="Candara" w:hAnsi="Candara" w:cs="Kartika"/>
          <w:sz w:val="24"/>
          <w:szCs w:val="24"/>
        </w:rPr>
        <w:t xml:space="preserve">, </w:t>
      </w:r>
      <w:r w:rsidR="00905C07" w:rsidRPr="00F23D8E">
        <w:rPr>
          <w:rFonts w:ascii="Candara" w:hAnsi="Candara" w:cs="Kartika"/>
          <w:i/>
          <w:sz w:val="24"/>
          <w:szCs w:val="24"/>
        </w:rPr>
        <w:t>Después de nuestro señor, Estados Unidos : perspectivas de análisis del comportamiento e implicaciones de la          migración internacional en Guatemala,</w:t>
      </w:r>
      <w:r w:rsidR="00905C07" w:rsidRPr="00F23D8E">
        <w:rPr>
          <w:rFonts w:ascii="Candara" w:hAnsi="Candara" w:cs="Kartika"/>
          <w:sz w:val="24"/>
          <w:szCs w:val="24"/>
        </w:rPr>
        <w:t xml:space="preserve"> </w:t>
      </w:r>
      <w:r w:rsidR="00635A83" w:rsidRPr="00F23D8E">
        <w:rPr>
          <w:rFonts w:ascii="Candara" w:hAnsi="Candara" w:cs="Kartika"/>
          <w:sz w:val="24"/>
          <w:szCs w:val="24"/>
        </w:rPr>
        <w:t>Ciudad de Guate</w:t>
      </w:r>
      <w:r w:rsidR="00905C07" w:rsidRPr="00F23D8E">
        <w:rPr>
          <w:rFonts w:ascii="Candara" w:hAnsi="Candara" w:cs="Kartika"/>
          <w:sz w:val="24"/>
          <w:szCs w:val="24"/>
        </w:rPr>
        <w:t>mala,</w:t>
      </w:r>
      <w:r w:rsidR="00635A83" w:rsidRPr="00F23D8E">
        <w:rPr>
          <w:rFonts w:ascii="Candara" w:hAnsi="Candara" w:cs="Kartika"/>
          <w:sz w:val="24"/>
          <w:szCs w:val="24"/>
        </w:rPr>
        <w:t xml:space="preserve"> Facultad Latinoamericana de Ciencias Sociales, FLACSO-Guatemala</w:t>
      </w:r>
      <w:r w:rsidR="00905C07" w:rsidRPr="00F23D8E">
        <w:rPr>
          <w:rFonts w:ascii="Candara" w:hAnsi="Candara" w:cs="Kartika"/>
          <w:sz w:val="24"/>
          <w:szCs w:val="24"/>
        </w:rPr>
        <w:t xml:space="preserve">, </w:t>
      </w:r>
      <w:r w:rsidR="00635A83" w:rsidRPr="00F23D8E">
        <w:rPr>
          <w:rFonts w:ascii="Candara" w:hAnsi="Candara" w:cs="Kartika"/>
          <w:sz w:val="24"/>
          <w:szCs w:val="24"/>
        </w:rPr>
        <w:t>Editorial de Ciencias Sociales, 2004</w:t>
      </w:r>
      <w:r w:rsidR="00905C07" w:rsidRPr="00F23D8E">
        <w:rPr>
          <w:rFonts w:ascii="Candara" w:hAnsi="Candara" w:cs="Kartika"/>
          <w:sz w:val="24"/>
          <w:szCs w:val="24"/>
        </w:rPr>
        <w:t>, 251 pp.</w:t>
      </w:r>
    </w:p>
    <w:p w:rsidR="0023096E" w:rsidRPr="00F23D8E" w:rsidRDefault="0023096E" w:rsidP="00FE3B08">
      <w:pPr>
        <w:spacing w:line="360" w:lineRule="auto"/>
        <w:jc w:val="both"/>
        <w:rPr>
          <w:rFonts w:ascii="Candara" w:hAnsi="Candara" w:cs="Kartika"/>
          <w:sz w:val="24"/>
          <w:szCs w:val="24"/>
        </w:rPr>
      </w:pPr>
    </w:p>
    <w:p w:rsidR="00FE3B08" w:rsidRPr="00F23D8E" w:rsidRDefault="00FE3B08" w:rsidP="00FE3B08">
      <w:pPr>
        <w:spacing w:line="360" w:lineRule="auto"/>
        <w:jc w:val="both"/>
        <w:rPr>
          <w:rFonts w:ascii="Candara" w:hAnsi="Candara" w:cs="Kartika"/>
          <w:sz w:val="24"/>
          <w:szCs w:val="24"/>
        </w:rPr>
      </w:pPr>
      <w:r w:rsidRPr="00F23D8E">
        <w:rPr>
          <w:rFonts w:ascii="Candara" w:hAnsi="Candara" w:cs="Kartika"/>
          <w:sz w:val="24"/>
          <w:szCs w:val="24"/>
        </w:rPr>
        <w:t xml:space="preserve">Pérez </w:t>
      </w:r>
      <w:proofErr w:type="spellStart"/>
      <w:r w:rsidRPr="00F23D8E">
        <w:rPr>
          <w:rFonts w:ascii="Candara" w:hAnsi="Candara" w:cs="Kartika"/>
          <w:sz w:val="24"/>
          <w:szCs w:val="24"/>
        </w:rPr>
        <w:t>Sáinz</w:t>
      </w:r>
      <w:proofErr w:type="spellEnd"/>
      <w:r w:rsidRPr="00F23D8E">
        <w:rPr>
          <w:rFonts w:ascii="Candara" w:hAnsi="Candara" w:cs="Kartika"/>
          <w:sz w:val="24"/>
          <w:szCs w:val="24"/>
        </w:rPr>
        <w:t>, Juan Pablo</w:t>
      </w:r>
      <w:r w:rsidR="007730BC" w:rsidRPr="00F23D8E">
        <w:rPr>
          <w:rFonts w:ascii="Candara" w:hAnsi="Candara" w:cs="Kartika"/>
          <w:sz w:val="24"/>
          <w:szCs w:val="24"/>
        </w:rPr>
        <w:t xml:space="preserve"> (</w:t>
      </w:r>
      <w:r w:rsidR="007730BC" w:rsidRPr="00F23D8E">
        <w:rPr>
          <w:rFonts w:ascii="Candara" w:hAnsi="Candara" w:cs="Kartika"/>
          <w:i/>
          <w:sz w:val="24"/>
          <w:szCs w:val="24"/>
        </w:rPr>
        <w:t>et. al</w:t>
      </w:r>
      <w:r w:rsidR="007730BC" w:rsidRPr="00F23D8E">
        <w:rPr>
          <w:rFonts w:ascii="Candara" w:hAnsi="Candara" w:cs="Kartika"/>
          <w:sz w:val="24"/>
          <w:szCs w:val="24"/>
        </w:rPr>
        <w:t xml:space="preserve">), </w:t>
      </w:r>
      <w:r w:rsidR="007730BC" w:rsidRPr="00F23D8E">
        <w:rPr>
          <w:rFonts w:ascii="Candara" w:hAnsi="Candara" w:cs="Kartika"/>
          <w:i/>
          <w:sz w:val="24"/>
          <w:szCs w:val="24"/>
        </w:rPr>
        <w:t>Encuentros inciertos: globalización y territorios locales en Centroamérica</w:t>
      </w:r>
      <w:r w:rsidR="00CF230F" w:rsidRPr="00F23D8E">
        <w:rPr>
          <w:rFonts w:ascii="Candara" w:hAnsi="Candara" w:cs="Kartika"/>
          <w:sz w:val="24"/>
          <w:szCs w:val="24"/>
        </w:rPr>
        <w:t xml:space="preserve">, </w:t>
      </w:r>
      <w:r w:rsidR="007730BC" w:rsidRPr="00F23D8E">
        <w:rPr>
          <w:rFonts w:ascii="Candara" w:hAnsi="Candara" w:cs="Kartika"/>
          <w:sz w:val="24"/>
          <w:szCs w:val="24"/>
        </w:rPr>
        <w:t xml:space="preserve"> San José, Co</w:t>
      </w:r>
      <w:r w:rsidR="00CF230F" w:rsidRPr="00F23D8E">
        <w:rPr>
          <w:rFonts w:ascii="Candara" w:hAnsi="Candara" w:cs="Kartika"/>
          <w:sz w:val="24"/>
          <w:szCs w:val="24"/>
        </w:rPr>
        <w:t xml:space="preserve">sta Rica, </w:t>
      </w:r>
      <w:r w:rsidR="007730BC" w:rsidRPr="00F23D8E">
        <w:rPr>
          <w:rFonts w:ascii="Candara" w:hAnsi="Candara" w:cs="Kartika"/>
          <w:sz w:val="24"/>
          <w:szCs w:val="24"/>
        </w:rPr>
        <w:t xml:space="preserve">FLACSO, 2000, 272 pp., </w:t>
      </w:r>
      <w:r w:rsidRPr="00F23D8E">
        <w:rPr>
          <w:rFonts w:ascii="Candara" w:hAnsi="Candara" w:cs="Kartika"/>
          <w:sz w:val="24"/>
          <w:szCs w:val="24"/>
        </w:rPr>
        <w:t xml:space="preserve"> </w:t>
      </w:r>
      <w:proofErr w:type="spellStart"/>
      <w:r w:rsidRPr="00F23D8E">
        <w:rPr>
          <w:rFonts w:ascii="Candara" w:hAnsi="Candara" w:cs="Kartika"/>
          <w:sz w:val="24"/>
          <w:szCs w:val="24"/>
        </w:rPr>
        <w:t>il</w:t>
      </w:r>
      <w:r w:rsidR="007730BC" w:rsidRPr="00F23D8E">
        <w:rPr>
          <w:rFonts w:ascii="Candara" w:hAnsi="Candara" w:cs="Kartika"/>
          <w:sz w:val="24"/>
          <w:szCs w:val="24"/>
        </w:rPr>
        <w:t>s</w:t>
      </w:r>
      <w:proofErr w:type="spellEnd"/>
      <w:r w:rsidR="007730BC" w:rsidRPr="00F23D8E">
        <w:rPr>
          <w:rFonts w:ascii="Candara" w:hAnsi="Candara" w:cs="Kartika"/>
          <w:sz w:val="24"/>
          <w:szCs w:val="24"/>
        </w:rPr>
        <w:t>.</w:t>
      </w:r>
    </w:p>
    <w:p w:rsidR="00563CE2" w:rsidRPr="00F23D8E" w:rsidRDefault="00563CE2" w:rsidP="00563CE2">
      <w:pPr>
        <w:spacing w:line="360" w:lineRule="auto"/>
        <w:jc w:val="both"/>
        <w:rPr>
          <w:rFonts w:ascii="Candara" w:hAnsi="Candara" w:cs="Kartika"/>
          <w:sz w:val="24"/>
          <w:szCs w:val="24"/>
          <w:lang w:val="en-US"/>
        </w:rPr>
      </w:pPr>
      <w:proofErr w:type="spellStart"/>
      <w:r w:rsidRPr="00F23D8E">
        <w:rPr>
          <w:rFonts w:ascii="Candara" w:hAnsi="Candara" w:cs="Kartika"/>
          <w:sz w:val="24"/>
          <w:szCs w:val="24"/>
        </w:rPr>
        <w:t>Ragland</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Cathy</w:t>
      </w:r>
      <w:proofErr w:type="spellEnd"/>
      <w:r w:rsidRPr="00F23D8E">
        <w:rPr>
          <w:rFonts w:ascii="Candara" w:hAnsi="Candara" w:cs="Kartika"/>
          <w:sz w:val="24"/>
          <w:szCs w:val="24"/>
        </w:rPr>
        <w:t xml:space="preserve">, Música norteña : </w:t>
      </w:r>
      <w:proofErr w:type="spellStart"/>
      <w:r w:rsidRPr="00F23D8E">
        <w:rPr>
          <w:rFonts w:ascii="Candara" w:hAnsi="Candara" w:cs="Kartika"/>
          <w:sz w:val="24"/>
          <w:szCs w:val="24"/>
        </w:rPr>
        <w:t>Mexican</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migrants</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creating</w:t>
      </w:r>
      <w:proofErr w:type="spellEnd"/>
      <w:r w:rsidRPr="00F23D8E">
        <w:rPr>
          <w:rFonts w:ascii="Candara" w:hAnsi="Candara" w:cs="Kartika"/>
          <w:sz w:val="24"/>
          <w:szCs w:val="24"/>
        </w:rPr>
        <w:t xml:space="preserve"> a </w:t>
      </w:r>
      <w:proofErr w:type="spellStart"/>
      <w:r w:rsidRPr="00F23D8E">
        <w:rPr>
          <w:rFonts w:ascii="Candara" w:hAnsi="Candara" w:cs="Kartika"/>
          <w:sz w:val="24"/>
          <w:szCs w:val="24"/>
        </w:rPr>
        <w:t>nation</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between</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nations</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Philadelphia</w:t>
      </w:r>
      <w:proofErr w:type="spellEnd"/>
      <w:r w:rsidRPr="00F23D8E">
        <w:rPr>
          <w:rFonts w:ascii="Candara" w:hAnsi="Candara" w:cs="Kartika"/>
          <w:sz w:val="24"/>
          <w:szCs w:val="24"/>
        </w:rPr>
        <w:t xml:space="preserve"> : </w:t>
      </w:r>
      <w:proofErr w:type="spellStart"/>
      <w:r w:rsidRPr="00F23D8E">
        <w:rPr>
          <w:rFonts w:ascii="Candara" w:hAnsi="Candara" w:cs="Kartika"/>
          <w:sz w:val="24"/>
          <w:szCs w:val="24"/>
        </w:rPr>
        <w:t>Templ</w:t>
      </w:r>
      <w:proofErr w:type="spellEnd"/>
      <w:r w:rsidRPr="00F23D8E">
        <w:rPr>
          <w:rFonts w:ascii="Candara" w:hAnsi="Candara" w:cs="Kartika"/>
          <w:sz w:val="24"/>
          <w:szCs w:val="24"/>
          <w:lang w:val="en-US"/>
        </w:rPr>
        <w:t>e University Press, 2009.</w:t>
      </w:r>
    </w:p>
    <w:p w:rsidR="00563CE2" w:rsidRPr="00F23D8E" w:rsidRDefault="00563CE2" w:rsidP="00563CE2">
      <w:pPr>
        <w:spacing w:line="360" w:lineRule="auto"/>
        <w:jc w:val="both"/>
        <w:rPr>
          <w:rFonts w:ascii="Candara" w:hAnsi="Candara" w:cs="Kartika"/>
          <w:sz w:val="24"/>
          <w:szCs w:val="24"/>
          <w:lang w:val="en-US"/>
        </w:rPr>
      </w:pPr>
    </w:p>
    <w:p w:rsidR="00301037" w:rsidRPr="00F23D8E" w:rsidRDefault="00301037" w:rsidP="00301037">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Schönpflug</w:t>
      </w:r>
      <w:proofErr w:type="spellEnd"/>
      <w:r w:rsidRPr="00F23D8E">
        <w:rPr>
          <w:rFonts w:ascii="Candara" w:hAnsi="Candara" w:cs="Kartika"/>
          <w:sz w:val="24"/>
          <w:szCs w:val="24"/>
          <w:lang w:val="en-US"/>
        </w:rPr>
        <w:t xml:space="preserve">, Ute (ed.),   </w:t>
      </w:r>
      <w:r w:rsidRPr="00F23D8E">
        <w:rPr>
          <w:rFonts w:ascii="Candara" w:hAnsi="Candara" w:cs="Kartika"/>
          <w:i/>
          <w:sz w:val="24"/>
          <w:szCs w:val="24"/>
          <w:lang w:val="en-US"/>
        </w:rPr>
        <w:t>Cultural transmission: psychological, developmental, social, and methodological aspects</w:t>
      </w:r>
      <w:r w:rsidRPr="00F23D8E">
        <w:rPr>
          <w:rFonts w:ascii="Candara" w:hAnsi="Candara" w:cs="Kartika"/>
          <w:sz w:val="24"/>
          <w:szCs w:val="24"/>
          <w:lang w:val="en-US"/>
        </w:rPr>
        <w:t xml:space="preserve">, Cambridge, New York, Cambridge University Press, 2008.xix, 490 pp., </w:t>
      </w:r>
      <w:proofErr w:type="spellStart"/>
      <w:r w:rsidRPr="00F23D8E">
        <w:rPr>
          <w:rFonts w:ascii="Candara" w:hAnsi="Candara" w:cs="Kartika"/>
          <w:sz w:val="24"/>
          <w:szCs w:val="24"/>
          <w:lang w:val="en-US"/>
        </w:rPr>
        <w:t>ils</w:t>
      </w:r>
      <w:proofErr w:type="spellEnd"/>
      <w:r w:rsidRPr="00F23D8E">
        <w:rPr>
          <w:rFonts w:ascii="Candara" w:hAnsi="Candara" w:cs="Kartika"/>
          <w:sz w:val="24"/>
          <w:szCs w:val="24"/>
          <w:lang w:val="en-US"/>
        </w:rPr>
        <w:t>.</w:t>
      </w:r>
    </w:p>
    <w:p w:rsidR="00301037" w:rsidRPr="00F23D8E" w:rsidRDefault="00301037" w:rsidP="00301037">
      <w:pPr>
        <w:spacing w:line="360" w:lineRule="auto"/>
        <w:jc w:val="both"/>
        <w:rPr>
          <w:rFonts w:ascii="Candara" w:hAnsi="Candara" w:cs="Kartika"/>
          <w:sz w:val="24"/>
          <w:szCs w:val="24"/>
          <w:lang w:val="en-US"/>
        </w:rPr>
      </w:pPr>
    </w:p>
    <w:p w:rsidR="008E1D24" w:rsidRPr="00F23D8E" w:rsidRDefault="00301037" w:rsidP="00301037">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Siems</w:t>
      </w:r>
      <w:proofErr w:type="spellEnd"/>
      <w:r w:rsidRPr="00F23D8E">
        <w:rPr>
          <w:rFonts w:ascii="Candara" w:hAnsi="Candara" w:cs="Kartika"/>
          <w:sz w:val="24"/>
          <w:szCs w:val="24"/>
          <w:lang w:val="en-US"/>
        </w:rPr>
        <w:t xml:space="preserve">, Larry (ed.), </w:t>
      </w:r>
      <w:r w:rsidR="00965BF7" w:rsidRPr="00F23D8E">
        <w:rPr>
          <w:rFonts w:ascii="Candara" w:hAnsi="Candara" w:cs="Kartika"/>
          <w:i/>
          <w:sz w:val="24"/>
          <w:szCs w:val="24"/>
          <w:lang w:val="en-US"/>
        </w:rPr>
        <w:t>L</w:t>
      </w:r>
      <w:r w:rsidRPr="00F23D8E">
        <w:rPr>
          <w:rFonts w:ascii="Candara" w:hAnsi="Candara" w:cs="Kartika"/>
          <w:i/>
          <w:sz w:val="24"/>
          <w:szCs w:val="24"/>
          <w:lang w:val="en-US"/>
        </w:rPr>
        <w:t>etters between undocumented Mexica</w:t>
      </w:r>
      <w:r w:rsidR="00965BF7" w:rsidRPr="00F23D8E">
        <w:rPr>
          <w:rFonts w:ascii="Candara" w:hAnsi="Candara" w:cs="Kartika"/>
          <w:i/>
          <w:sz w:val="24"/>
          <w:szCs w:val="24"/>
          <w:lang w:val="en-US"/>
        </w:rPr>
        <w:t>n</w:t>
      </w:r>
      <w:r w:rsidRPr="00F23D8E">
        <w:rPr>
          <w:rFonts w:ascii="Candara" w:hAnsi="Candara" w:cs="Kartika"/>
          <w:i/>
          <w:sz w:val="24"/>
          <w:szCs w:val="24"/>
          <w:lang w:val="en-US"/>
        </w:rPr>
        <w:t xml:space="preserve"> and Central American immigrants and their families and</w:t>
      </w:r>
      <w:r w:rsidR="00965BF7" w:rsidRPr="00F23D8E">
        <w:rPr>
          <w:rFonts w:ascii="Candara" w:hAnsi="Candara" w:cs="Kartika"/>
          <w:i/>
          <w:sz w:val="24"/>
          <w:szCs w:val="24"/>
          <w:lang w:val="en-US"/>
        </w:rPr>
        <w:t xml:space="preserve"> </w:t>
      </w:r>
      <w:r w:rsidRPr="00F23D8E">
        <w:rPr>
          <w:rFonts w:ascii="Candara" w:hAnsi="Candara" w:cs="Kartika"/>
          <w:i/>
          <w:sz w:val="24"/>
          <w:szCs w:val="24"/>
          <w:lang w:val="en-US"/>
        </w:rPr>
        <w:t>friends</w:t>
      </w:r>
      <w:r w:rsidR="00965BF7" w:rsidRPr="00F23D8E">
        <w:rPr>
          <w:rFonts w:ascii="Candara" w:hAnsi="Candara" w:cs="Kartika"/>
          <w:sz w:val="24"/>
          <w:szCs w:val="24"/>
          <w:lang w:val="en-US"/>
        </w:rPr>
        <w:t>,</w:t>
      </w:r>
      <w:r w:rsidRPr="00F23D8E">
        <w:rPr>
          <w:rFonts w:ascii="Candara" w:hAnsi="Candara" w:cs="Kartika"/>
          <w:sz w:val="24"/>
          <w:szCs w:val="24"/>
          <w:lang w:val="en-US"/>
        </w:rPr>
        <w:t xml:space="preserve"> </w:t>
      </w:r>
      <w:smartTag w:uri="urn:schemas-microsoft-com:office:smarttags" w:element="City">
        <w:r w:rsidRPr="00F23D8E">
          <w:rPr>
            <w:rFonts w:ascii="Candara" w:hAnsi="Candara" w:cs="Kartika"/>
            <w:sz w:val="24"/>
            <w:szCs w:val="24"/>
            <w:lang w:val="en-US"/>
          </w:rPr>
          <w:t>Tucson</w:t>
        </w:r>
      </w:smartTag>
      <w:r w:rsidRPr="00F23D8E">
        <w:rPr>
          <w:rFonts w:ascii="Candara" w:hAnsi="Candara" w:cs="Kartika"/>
          <w:sz w:val="24"/>
          <w:szCs w:val="24"/>
          <w:lang w:val="en-US"/>
        </w:rPr>
        <w:t xml:space="preserve">, </w:t>
      </w:r>
      <w:smartTag w:uri="urn:schemas-microsoft-com:office:smarttags" w:element="State">
        <w:r w:rsidRPr="00F23D8E">
          <w:rPr>
            <w:rFonts w:ascii="Candara" w:hAnsi="Candara" w:cs="Kartika"/>
            <w:sz w:val="24"/>
            <w:szCs w:val="24"/>
            <w:lang w:val="en-US"/>
          </w:rPr>
          <w:t>Ariz.</w:t>
        </w:r>
      </w:smartTag>
      <w:r w:rsidRPr="00F23D8E">
        <w:rPr>
          <w:rFonts w:ascii="Candara" w:hAnsi="Candara" w:cs="Kartika"/>
          <w:sz w:val="24"/>
          <w:szCs w:val="24"/>
          <w:lang w:val="en-US"/>
        </w:rPr>
        <w:t xml:space="preserve">, </w:t>
      </w:r>
      <w:smartTag w:uri="urn:schemas-microsoft-com:office:smarttags" w:element="place">
        <w:smartTag w:uri="urn:schemas-microsoft-com:office:smarttags" w:element="PlaceType">
          <w:r w:rsidRPr="00F23D8E">
            <w:rPr>
              <w:rFonts w:ascii="Candara" w:hAnsi="Candara" w:cs="Kartika"/>
              <w:sz w:val="24"/>
              <w:szCs w:val="24"/>
              <w:lang w:val="en-US"/>
            </w:rPr>
            <w:t>University</w:t>
          </w:r>
        </w:smartTag>
        <w:r w:rsidRPr="00F23D8E">
          <w:rPr>
            <w:rFonts w:ascii="Candara" w:hAnsi="Candara" w:cs="Kartika"/>
            <w:sz w:val="24"/>
            <w:szCs w:val="24"/>
            <w:lang w:val="en-US"/>
          </w:rPr>
          <w:t xml:space="preserve"> of </w:t>
        </w:r>
        <w:smartTag w:uri="urn:schemas-microsoft-com:office:smarttags" w:element="PlaceName">
          <w:r w:rsidRPr="00F23D8E">
            <w:rPr>
              <w:rFonts w:ascii="Candara" w:hAnsi="Candara" w:cs="Kartika"/>
              <w:sz w:val="24"/>
              <w:szCs w:val="24"/>
              <w:lang w:val="en-US"/>
            </w:rPr>
            <w:t>Arizona Press</w:t>
          </w:r>
        </w:smartTag>
      </w:smartTag>
      <w:r w:rsidRPr="00F23D8E">
        <w:rPr>
          <w:rFonts w:ascii="Candara" w:hAnsi="Candara" w:cs="Kartika"/>
          <w:sz w:val="24"/>
          <w:szCs w:val="24"/>
          <w:lang w:val="en-US"/>
        </w:rPr>
        <w:t>, 1995, xxiv, 311 pp.</w:t>
      </w:r>
    </w:p>
    <w:p w:rsidR="0023096E" w:rsidRPr="00F23D8E" w:rsidRDefault="0023096E" w:rsidP="00301037">
      <w:pPr>
        <w:spacing w:line="360" w:lineRule="auto"/>
        <w:jc w:val="both"/>
        <w:rPr>
          <w:rFonts w:ascii="Candara" w:hAnsi="Candara" w:cs="Kartika"/>
          <w:sz w:val="24"/>
          <w:szCs w:val="24"/>
          <w:lang w:val="en-US"/>
        </w:rPr>
      </w:pPr>
    </w:p>
    <w:p w:rsidR="00443D78" w:rsidRPr="00F23D8E" w:rsidRDefault="00443D78" w:rsidP="00443D78">
      <w:pPr>
        <w:spacing w:line="360" w:lineRule="auto"/>
        <w:jc w:val="both"/>
        <w:rPr>
          <w:rFonts w:ascii="Candara" w:hAnsi="Candara" w:cs="Kartika"/>
          <w:sz w:val="24"/>
          <w:szCs w:val="24"/>
          <w:lang w:val="en-US"/>
        </w:rPr>
      </w:pPr>
      <w:r w:rsidRPr="00F23D8E">
        <w:rPr>
          <w:rFonts w:ascii="Candara" w:hAnsi="Candara" w:cs="Kartika"/>
          <w:sz w:val="24"/>
          <w:szCs w:val="24"/>
          <w:lang w:val="en-US"/>
        </w:rPr>
        <w:lastRenderedPageBreak/>
        <w:t>Smith, Carolyn D.</w:t>
      </w:r>
      <w:r w:rsidR="008E1D24" w:rsidRPr="00F23D8E">
        <w:rPr>
          <w:rFonts w:ascii="Candara" w:hAnsi="Candara" w:cs="Kartika"/>
          <w:sz w:val="24"/>
          <w:szCs w:val="24"/>
          <w:lang w:val="en-US"/>
        </w:rPr>
        <w:t xml:space="preserve"> (ed.), </w:t>
      </w:r>
      <w:r w:rsidR="008E1D24" w:rsidRPr="00F23D8E">
        <w:rPr>
          <w:rFonts w:ascii="Candara" w:hAnsi="Candara" w:cs="Kartika"/>
          <w:i/>
          <w:sz w:val="24"/>
          <w:szCs w:val="24"/>
          <w:lang w:val="en-US"/>
        </w:rPr>
        <w:t>Strangers at home : essays on the effects of living overseas and coming "home" to a strange land</w:t>
      </w:r>
      <w:r w:rsidR="008E1D24" w:rsidRPr="00F23D8E">
        <w:rPr>
          <w:rFonts w:ascii="Candara" w:hAnsi="Candara" w:cs="Kartika"/>
          <w:sz w:val="24"/>
          <w:szCs w:val="24"/>
          <w:lang w:val="en-US"/>
        </w:rPr>
        <w:t xml:space="preserve">, </w:t>
      </w:r>
      <w:r w:rsidRPr="00F23D8E">
        <w:rPr>
          <w:rFonts w:ascii="Candara" w:hAnsi="Candara" w:cs="Kartika"/>
          <w:sz w:val="24"/>
          <w:szCs w:val="24"/>
          <w:lang w:val="en-US"/>
        </w:rPr>
        <w:t xml:space="preserve">Bayside, NY ,  </w:t>
      </w:r>
      <w:proofErr w:type="spellStart"/>
      <w:r w:rsidRPr="00F23D8E">
        <w:rPr>
          <w:rFonts w:ascii="Candara" w:hAnsi="Candara" w:cs="Kartika"/>
          <w:sz w:val="24"/>
          <w:szCs w:val="24"/>
          <w:lang w:val="en-US"/>
        </w:rPr>
        <w:t>Aletheia</w:t>
      </w:r>
      <w:proofErr w:type="spellEnd"/>
      <w:r w:rsidRPr="00F23D8E">
        <w:rPr>
          <w:rFonts w:ascii="Candara" w:hAnsi="Candara" w:cs="Kartika"/>
          <w:sz w:val="24"/>
          <w:szCs w:val="24"/>
          <w:lang w:val="en-US"/>
        </w:rPr>
        <w:t xml:space="preserve"> Publications, </w:t>
      </w:r>
      <w:r w:rsidRPr="00F23D8E">
        <w:rPr>
          <w:rFonts w:ascii="Candara" w:hAnsi="Candara" w:cs="Kartika"/>
          <w:i/>
          <w:sz w:val="24"/>
          <w:szCs w:val="24"/>
          <w:lang w:val="en-US"/>
        </w:rPr>
        <w:t>c.</w:t>
      </w:r>
      <w:r w:rsidRPr="00F23D8E">
        <w:rPr>
          <w:rFonts w:ascii="Candara" w:hAnsi="Candara" w:cs="Kartika"/>
          <w:sz w:val="24"/>
          <w:szCs w:val="24"/>
          <w:lang w:val="en-US"/>
        </w:rPr>
        <w:t xml:space="preserve"> 1996</w:t>
      </w:r>
      <w:r w:rsidR="008E1D24" w:rsidRPr="00F23D8E">
        <w:rPr>
          <w:rFonts w:ascii="Candara" w:hAnsi="Candara" w:cs="Kartika"/>
          <w:sz w:val="24"/>
          <w:szCs w:val="24"/>
          <w:lang w:val="en-US"/>
        </w:rPr>
        <w:t xml:space="preserve">, </w:t>
      </w:r>
      <w:r w:rsidRPr="00F23D8E">
        <w:rPr>
          <w:rFonts w:ascii="Candara" w:hAnsi="Candara" w:cs="Kartika"/>
          <w:sz w:val="24"/>
          <w:szCs w:val="24"/>
          <w:lang w:val="en-US"/>
        </w:rPr>
        <w:t xml:space="preserve">x, 230 pp. </w:t>
      </w:r>
    </w:p>
    <w:p w:rsidR="0023096E" w:rsidRPr="00F23D8E" w:rsidRDefault="0023096E" w:rsidP="00443D78">
      <w:pPr>
        <w:spacing w:line="360" w:lineRule="auto"/>
        <w:jc w:val="both"/>
        <w:rPr>
          <w:rFonts w:ascii="Candara" w:hAnsi="Candara" w:cs="Kartika"/>
          <w:sz w:val="24"/>
          <w:szCs w:val="24"/>
          <w:lang w:val="en-US"/>
        </w:rPr>
      </w:pPr>
    </w:p>
    <w:p w:rsidR="00DF42C0" w:rsidRPr="00F23D8E" w:rsidRDefault="00DF42C0" w:rsidP="00DF42C0">
      <w:pPr>
        <w:spacing w:line="360" w:lineRule="auto"/>
        <w:jc w:val="both"/>
        <w:rPr>
          <w:rFonts w:ascii="Candara" w:hAnsi="Candara" w:cs="Kartika"/>
          <w:i/>
          <w:sz w:val="24"/>
          <w:szCs w:val="24"/>
        </w:rPr>
      </w:pPr>
      <w:r w:rsidRPr="00F23D8E">
        <w:rPr>
          <w:rFonts w:ascii="Candara" w:hAnsi="Candara" w:cs="Kartika"/>
          <w:sz w:val="24"/>
          <w:szCs w:val="24"/>
        </w:rPr>
        <w:t xml:space="preserve">Soledad </w:t>
      </w:r>
      <w:proofErr w:type="spellStart"/>
      <w:r w:rsidRPr="00F23D8E">
        <w:rPr>
          <w:rFonts w:ascii="Candara" w:hAnsi="Candara" w:cs="Kartika"/>
          <w:sz w:val="24"/>
          <w:szCs w:val="24"/>
        </w:rPr>
        <w:t>Perez</w:t>
      </w:r>
      <w:proofErr w:type="spellEnd"/>
      <w:r w:rsidRPr="00F23D8E">
        <w:rPr>
          <w:rFonts w:ascii="Candara" w:hAnsi="Candara" w:cs="Kartika"/>
          <w:sz w:val="24"/>
          <w:szCs w:val="24"/>
        </w:rPr>
        <w:t xml:space="preserve"> (ed.).   </w:t>
      </w:r>
      <w:r w:rsidRPr="00F23D8E">
        <w:rPr>
          <w:rFonts w:ascii="Candara" w:hAnsi="Candara" w:cs="Kartika"/>
          <w:i/>
          <w:sz w:val="24"/>
          <w:szCs w:val="24"/>
        </w:rPr>
        <w:t xml:space="preserve">La </w:t>
      </w:r>
      <w:proofErr w:type="spellStart"/>
      <w:r w:rsidRPr="00F23D8E">
        <w:rPr>
          <w:rFonts w:ascii="Candara" w:hAnsi="Candara" w:cs="Kartika"/>
          <w:i/>
          <w:sz w:val="24"/>
          <w:szCs w:val="24"/>
        </w:rPr>
        <w:t>mosaïque</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linguistique</w:t>
      </w:r>
      <w:proofErr w:type="spellEnd"/>
      <w:r w:rsidRPr="00F23D8E">
        <w:rPr>
          <w:rFonts w:ascii="Candara" w:hAnsi="Candara" w:cs="Kartika"/>
          <w:i/>
          <w:sz w:val="24"/>
          <w:szCs w:val="24"/>
        </w:rPr>
        <w:t xml:space="preserve"> : </w:t>
      </w:r>
      <w:proofErr w:type="spellStart"/>
      <w:r w:rsidRPr="00F23D8E">
        <w:rPr>
          <w:rFonts w:ascii="Candara" w:hAnsi="Candara" w:cs="Kartika"/>
          <w:i/>
          <w:sz w:val="24"/>
          <w:szCs w:val="24"/>
        </w:rPr>
        <w:t>regards</w:t>
      </w:r>
      <w:proofErr w:type="spellEnd"/>
      <w:r w:rsidRPr="00F23D8E">
        <w:rPr>
          <w:rFonts w:ascii="Candara" w:hAnsi="Candara" w:cs="Kartika"/>
          <w:i/>
          <w:sz w:val="24"/>
          <w:szCs w:val="24"/>
        </w:rPr>
        <w:t xml:space="preserve"> </w:t>
      </w:r>
      <w:proofErr w:type="spellStart"/>
      <w:r w:rsidRPr="00F23D8E">
        <w:rPr>
          <w:rFonts w:ascii="Candara" w:hAnsi="Candara" w:cs="Kartika"/>
          <w:i/>
          <w:sz w:val="24"/>
          <w:szCs w:val="24"/>
        </w:rPr>
        <w:t>éducatifs</w:t>
      </w:r>
      <w:proofErr w:type="spellEnd"/>
      <w:r w:rsidRPr="00F23D8E">
        <w:rPr>
          <w:rFonts w:ascii="Candara" w:hAnsi="Candara" w:cs="Kartika"/>
          <w:i/>
          <w:sz w:val="24"/>
          <w:szCs w:val="24"/>
        </w:rPr>
        <w:t xml:space="preserve"> sur les </w:t>
      </w:r>
      <w:proofErr w:type="spellStart"/>
      <w:r w:rsidRPr="00F23D8E">
        <w:rPr>
          <w:rFonts w:ascii="Candara" w:hAnsi="Candara" w:cs="Kartika"/>
          <w:i/>
          <w:sz w:val="24"/>
          <w:szCs w:val="24"/>
        </w:rPr>
        <w:t>pays</w:t>
      </w:r>
      <w:proofErr w:type="spellEnd"/>
    </w:p>
    <w:p w:rsidR="00DF42C0" w:rsidRPr="00F23D8E" w:rsidRDefault="00DF42C0" w:rsidP="00DF42C0">
      <w:pPr>
        <w:spacing w:line="360" w:lineRule="auto"/>
        <w:jc w:val="both"/>
        <w:rPr>
          <w:rFonts w:ascii="Candara" w:hAnsi="Candara" w:cs="Kartika"/>
          <w:sz w:val="24"/>
          <w:szCs w:val="24"/>
          <w:lang w:val="en-US"/>
        </w:rPr>
      </w:pPr>
      <w:proofErr w:type="spellStart"/>
      <w:r w:rsidRPr="00F23D8E">
        <w:rPr>
          <w:rFonts w:ascii="Candara" w:hAnsi="Candara" w:cs="Kartika"/>
          <w:i/>
          <w:sz w:val="24"/>
          <w:szCs w:val="24"/>
          <w:lang w:val="en-US"/>
        </w:rPr>
        <w:t>Industrialisés</w:t>
      </w:r>
      <w:proofErr w:type="spellEnd"/>
      <w:r w:rsidRPr="00F23D8E">
        <w:rPr>
          <w:rFonts w:ascii="Candara" w:hAnsi="Candara" w:cs="Kartika"/>
          <w:sz w:val="24"/>
          <w:szCs w:val="24"/>
          <w:lang w:val="en-US"/>
        </w:rPr>
        <w:t xml:space="preserve">, Paris ,  </w:t>
      </w:r>
      <w:proofErr w:type="spellStart"/>
      <w:r w:rsidRPr="00F23D8E">
        <w:rPr>
          <w:rFonts w:ascii="Candara" w:hAnsi="Candara" w:cs="Kartika"/>
          <w:sz w:val="24"/>
          <w:szCs w:val="24"/>
          <w:lang w:val="en-US"/>
        </w:rPr>
        <w:t>Harmattan</w:t>
      </w:r>
      <w:proofErr w:type="spellEnd"/>
      <w:r w:rsidRPr="00F23D8E">
        <w:rPr>
          <w:rFonts w:ascii="Candara" w:hAnsi="Candara" w:cs="Kartika"/>
          <w:sz w:val="24"/>
          <w:szCs w:val="24"/>
          <w:lang w:val="en-US"/>
        </w:rPr>
        <w:t>, 1998, 231 p</w:t>
      </w:r>
      <w:r w:rsidR="00E35AD2" w:rsidRPr="00F23D8E">
        <w:rPr>
          <w:rFonts w:ascii="Candara" w:hAnsi="Candara" w:cs="Kartika"/>
          <w:sz w:val="24"/>
          <w:szCs w:val="24"/>
          <w:lang w:val="en-US"/>
        </w:rPr>
        <w:t xml:space="preserve">p. </w:t>
      </w:r>
    </w:p>
    <w:p w:rsidR="007F656D" w:rsidRPr="00F23D8E" w:rsidRDefault="007F656D" w:rsidP="007F656D">
      <w:pPr>
        <w:spacing w:line="360" w:lineRule="auto"/>
        <w:jc w:val="both"/>
        <w:rPr>
          <w:rFonts w:ascii="Candara" w:hAnsi="Candara" w:cs="Kartika"/>
          <w:sz w:val="24"/>
          <w:szCs w:val="24"/>
          <w:lang w:val="en-US"/>
        </w:rPr>
      </w:pPr>
    </w:p>
    <w:p w:rsidR="00557C38" w:rsidRPr="00F23D8E" w:rsidRDefault="00557C38" w:rsidP="00557C38">
      <w:pPr>
        <w:spacing w:line="360" w:lineRule="auto"/>
        <w:jc w:val="both"/>
        <w:rPr>
          <w:rFonts w:ascii="Candara" w:hAnsi="Candara" w:cs="Kartika"/>
          <w:sz w:val="24"/>
          <w:szCs w:val="24"/>
          <w:lang w:val="en-US"/>
        </w:rPr>
      </w:pPr>
      <w:proofErr w:type="spellStart"/>
      <w:r w:rsidRPr="00F23D8E">
        <w:rPr>
          <w:rFonts w:ascii="Candara" w:hAnsi="Candara" w:cs="Kartika"/>
          <w:sz w:val="24"/>
          <w:szCs w:val="24"/>
          <w:lang w:val="en-US"/>
        </w:rPr>
        <w:t>Touati</w:t>
      </w:r>
      <w:proofErr w:type="spellEnd"/>
      <w:r w:rsidR="00E8673B" w:rsidRPr="00F23D8E">
        <w:rPr>
          <w:rFonts w:ascii="Candara" w:hAnsi="Candara" w:cs="Kartika"/>
          <w:sz w:val="24"/>
          <w:szCs w:val="24"/>
          <w:lang w:val="en-US"/>
        </w:rPr>
        <w:t>,  Armand</w:t>
      </w:r>
      <w:r w:rsidR="008D3DEE" w:rsidRPr="00F23D8E">
        <w:rPr>
          <w:rFonts w:ascii="Candara" w:hAnsi="Candara" w:cs="Kartika"/>
          <w:sz w:val="24"/>
          <w:szCs w:val="24"/>
          <w:lang w:val="en-US"/>
        </w:rPr>
        <w:t xml:space="preserve">, </w:t>
      </w:r>
      <w:r w:rsidRPr="00F23D8E">
        <w:rPr>
          <w:rFonts w:ascii="Candara" w:hAnsi="Candara" w:cs="Kartika"/>
          <w:sz w:val="24"/>
          <w:szCs w:val="24"/>
          <w:lang w:val="en-US"/>
        </w:rPr>
        <w:t xml:space="preserve"> </w:t>
      </w:r>
      <w:r w:rsidR="00E8673B" w:rsidRPr="00F23D8E">
        <w:rPr>
          <w:rFonts w:ascii="Candara" w:hAnsi="Candara" w:cs="Kartika"/>
          <w:i/>
          <w:sz w:val="24"/>
          <w:szCs w:val="24"/>
          <w:lang w:val="en-US"/>
        </w:rPr>
        <w:t xml:space="preserve">Cultures et </w:t>
      </w:r>
      <w:proofErr w:type="spellStart"/>
      <w:r w:rsidR="00E8673B" w:rsidRPr="00F23D8E">
        <w:rPr>
          <w:rFonts w:ascii="Candara" w:hAnsi="Candara" w:cs="Kartika"/>
          <w:i/>
          <w:sz w:val="24"/>
          <w:szCs w:val="24"/>
          <w:lang w:val="en-US"/>
        </w:rPr>
        <w:t>personnalité</w:t>
      </w:r>
      <w:proofErr w:type="spellEnd"/>
      <w:r w:rsidR="008D3DEE" w:rsidRPr="00F23D8E">
        <w:rPr>
          <w:rFonts w:ascii="Candara" w:hAnsi="Candara" w:cs="Kartika"/>
          <w:sz w:val="24"/>
          <w:szCs w:val="24"/>
          <w:lang w:val="en-US"/>
        </w:rPr>
        <w:t xml:space="preserve">, </w:t>
      </w:r>
      <w:r w:rsidR="00E8673B" w:rsidRPr="00F23D8E">
        <w:rPr>
          <w:rFonts w:ascii="Candara" w:hAnsi="Candara" w:cs="Kartika"/>
          <w:sz w:val="24"/>
          <w:szCs w:val="24"/>
          <w:lang w:val="en-US"/>
        </w:rPr>
        <w:t xml:space="preserve"> </w:t>
      </w:r>
      <w:r w:rsidR="008D3DEE" w:rsidRPr="00F23D8E">
        <w:rPr>
          <w:rFonts w:ascii="Candara" w:hAnsi="Candara" w:cs="Kartika"/>
          <w:sz w:val="24"/>
          <w:szCs w:val="24"/>
          <w:lang w:val="en-US"/>
        </w:rPr>
        <w:t xml:space="preserve">Marseille, </w:t>
      </w:r>
      <w:r w:rsidRPr="00F23D8E">
        <w:rPr>
          <w:rFonts w:ascii="Candara" w:hAnsi="Candara" w:cs="Kartika"/>
          <w:sz w:val="24"/>
          <w:szCs w:val="24"/>
          <w:lang w:val="en-US"/>
        </w:rPr>
        <w:t xml:space="preserve">Journal des </w:t>
      </w:r>
      <w:proofErr w:type="spellStart"/>
      <w:r w:rsidRPr="00F23D8E">
        <w:rPr>
          <w:rFonts w:ascii="Candara" w:hAnsi="Candara" w:cs="Kartika"/>
          <w:sz w:val="24"/>
          <w:szCs w:val="24"/>
          <w:lang w:val="en-US"/>
        </w:rPr>
        <w:t>psychologues</w:t>
      </w:r>
      <w:proofErr w:type="spellEnd"/>
      <w:r w:rsidRPr="00F23D8E">
        <w:rPr>
          <w:rFonts w:ascii="Candara" w:hAnsi="Candara" w:cs="Kartika"/>
          <w:sz w:val="24"/>
          <w:szCs w:val="24"/>
          <w:lang w:val="en-US"/>
        </w:rPr>
        <w:t>, 180 pp.</w:t>
      </w:r>
    </w:p>
    <w:p w:rsidR="0023096E" w:rsidRPr="00F23D8E" w:rsidRDefault="0023096E" w:rsidP="00557C38">
      <w:pPr>
        <w:spacing w:line="360" w:lineRule="auto"/>
        <w:jc w:val="both"/>
        <w:rPr>
          <w:rFonts w:ascii="Candara" w:hAnsi="Candara" w:cs="Kartika"/>
          <w:sz w:val="24"/>
          <w:szCs w:val="24"/>
          <w:lang w:val="en-US"/>
        </w:rPr>
      </w:pPr>
    </w:p>
    <w:p w:rsidR="00FF46CC" w:rsidRPr="00F23D8E" w:rsidRDefault="000A763F" w:rsidP="000A763F">
      <w:pPr>
        <w:spacing w:line="360" w:lineRule="auto"/>
        <w:jc w:val="both"/>
        <w:rPr>
          <w:rFonts w:ascii="Candara" w:hAnsi="Candara" w:cs="Kartika"/>
          <w:sz w:val="24"/>
          <w:szCs w:val="24"/>
          <w:lang w:val="en-US"/>
        </w:rPr>
      </w:pPr>
      <w:r w:rsidRPr="00F23D8E">
        <w:rPr>
          <w:rFonts w:ascii="Candara" w:hAnsi="Candara" w:cs="Kartika"/>
          <w:sz w:val="24"/>
          <w:szCs w:val="24"/>
          <w:lang w:val="en-US"/>
        </w:rPr>
        <w:t xml:space="preserve">Vargas, </w:t>
      </w:r>
      <w:proofErr w:type="spellStart"/>
      <w:r w:rsidRPr="00F23D8E">
        <w:rPr>
          <w:rFonts w:ascii="Candara" w:hAnsi="Candara" w:cs="Kartika"/>
          <w:sz w:val="24"/>
          <w:szCs w:val="24"/>
          <w:lang w:val="en-US"/>
        </w:rPr>
        <w:t>Lucila</w:t>
      </w:r>
      <w:proofErr w:type="spellEnd"/>
      <w:r w:rsidR="00EC650C" w:rsidRPr="00F23D8E">
        <w:rPr>
          <w:rFonts w:ascii="Candara" w:hAnsi="Candara" w:cs="Kartika"/>
          <w:sz w:val="24"/>
          <w:szCs w:val="24"/>
          <w:lang w:val="en-US"/>
        </w:rPr>
        <w:t xml:space="preserve">, </w:t>
      </w:r>
      <w:smartTag w:uri="urn:schemas-microsoft-com:office:smarttags" w:element="City">
        <w:r w:rsidRPr="00F23D8E">
          <w:rPr>
            <w:rFonts w:ascii="Candara" w:hAnsi="Candara" w:cs="Kartika"/>
            <w:sz w:val="24"/>
            <w:szCs w:val="24"/>
            <w:lang w:val="en-US"/>
          </w:rPr>
          <w:t>Latina</w:t>
        </w:r>
      </w:smartTag>
      <w:r w:rsidRPr="00F23D8E">
        <w:rPr>
          <w:rFonts w:ascii="Candara" w:hAnsi="Candara" w:cs="Kartika"/>
          <w:sz w:val="24"/>
          <w:szCs w:val="24"/>
          <w:lang w:val="en-US"/>
        </w:rPr>
        <w:t xml:space="preserve"> </w:t>
      </w:r>
      <w:r w:rsidRPr="00F23D8E">
        <w:rPr>
          <w:rFonts w:ascii="Candara" w:hAnsi="Candara" w:cs="Kartika"/>
          <w:i/>
          <w:sz w:val="24"/>
          <w:szCs w:val="24"/>
          <w:lang w:val="en-US"/>
        </w:rPr>
        <w:t>teens, migration, and popular culture</w:t>
      </w:r>
      <w:r w:rsidRPr="00F23D8E">
        <w:rPr>
          <w:rFonts w:ascii="Candara" w:hAnsi="Candara" w:cs="Kartika"/>
          <w:sz w:val="24"/>
          <w:szCs w:val="24"/>
          <w:lang w:val="en-US"/>
        </w:rPr>
        <w:t xml:space="preserve">, </w:t>
      </w:r>
      <w:smartTag w:uri="urn:schemas-microsoft-com:office:smarttags" w:element="place">
        <w:smartTag w:uri="urn:schemas-microsoft-com:office:smarttags" w:element="State">
          <w:r w:rsidRPr="00F23D8E">
            <w:rPr>
              <w:rFonts w:ascii="Candara" w:hAnsi="Candara" w:cs="Kartika"/>
              <w:sz w:val="24"/>
              <w:szCs w:val="24"/>
              <w:lang w:val="en-US"/>
            </w:rPr>
            <w:t>New York</w:t>
          </w:r>
        </w:smartTag>
      </w:smartTag>
      <w:r w:rsidR="00EC650C" w:rsidRPr="00F23D8E">
        <w:rPr>
          <w:rFonts w:ascii="Candara" w:hAnsi="Candara" w:cs="Kartika"/>
          <w:sz w:val="24"/>
          <w:szCs w:val="24"/>
          <w:lang w:val="en-US"/>
        </w:rPr>
        <w:t>,</w:t>
      </w:r>
      <w:r w:rsidRPr="00F23D8E">
        <w:rPr>
          <w:rFonts w:ascii="Candara" w:hAnsi="Candara" w:cs="Kartika"/>
          <w:sz w:val="24"/>
          <w:szCs w:val="24"/>
          <w:lang w:val="en-US"/>
        </w:rPr>
        <w:t xml:space="preserve"> Peter Lang Pub., 2009</w:t>
      </w:r>
      <w:r w:rsidR="00EC650C" w:rsidRPr="00F23D8E">
        <w:rPr>
          <w:rFonts w:ascii="Candara" w:hAnsi="Candara" w:cs="Kartika"/>
          <w:sz w:val="24"/>
          <w:szCs w:val="24"/>
          <w:lang w:val="en-US"/>
        </w:rPr>
        <w:t>, 260 pp</w:t>
      </w:r>
      <w:r w:rsidRPr="00F23D8E">
        <w:rPr>
          <w:rFonts w:ascii="Candara" w:hAnsi="Candara" w:cs="Kartika"/>
          <w:sz w:val="24"/>
          <w:szCs w:val="24"/>
          <w:lang w:val="en-US"/>
        </w:rPr>
        <w:t>.</w:t>
      </w:r>
    </w:p>
    <w:p w:rsidR="0023096E" w:rsidRPr="00F23D8E" w:rsidRDefault="0023096E" w:rsidP="000A763F">
      <w:pPr>
        <w:spacing w:line="360" w:lineRule="auto"/>
        <w:jc w:val="both"/>
        <w:rPr>
          <w:rFonts w:ascii="Candara" w:hAnsi="Candara" w:cs="Kartika"/>
          <w:sz w:val="24"/>
          <w:szCs w:val="24"/>
          <w:lang w:val="en-US"/>
        </w:rPr>
      </w:pPr>
    </w:p>
    <w:p w:rsidR="00557C38" w:rsidRPr="00F23D8E" w:rsidRDefault="00AC2A4D" w:rsidP="00AC2A4D">
      <w:pPr>
        <w:spacing w:line="360" w:lineRule="auto"/>
        <w:jc w:val="both"/>
        <w:rPr>
          <w:rFonts w:ascii="Candara" w:hAnsi="Candara" w:cs="Kartika"/>
          <w:sz w:val="24"/>
          <w:szCs w:val="24"/>
        </w:rPr>
      </w:pPr>
      <w:r w:rsidRPr="00F23D8E">
        <w:rPr>
          <w:rFonts w:ascii="Candara" w:hAnsi="Candara" w:cs="Kartika"/>
          <w:sz w:val="24"/>
          <w:szCs w:val="24"/>
        </w:rPr>
        <w:t xml:space="preserve">Velasco Ortiz, Laura (coord.). </w:t>
      </w:r>
      <w:r w:rsidRPr="00F23D8E">
        <w:rPr>
          <w:rFonts w:ascii="Candara" w:hAnsi="Candara" w:cs="Kartika"/>
          <w:i/>
          <w:sz w:val="24"/>
          <w:szCs w:val="24"/>
        </w:rPr>
        <w:t>Migración, fronteras e identidades étnicas transnacionales, Tijuana</w:t>
      </w:r>
      <w:r w:rsidRPr="00F23D8E">
        <w:rPr>
          <w:rFonts w:ascii="Candara" w:hAnsi="Candara" w:cs="Kartika"/>
          <w:sz w:val="24"/>
          <w:szCs w:val="24"/>
        </w:rPr>
        <w:t xml:space="preserve">, B.C. : Colegio de </w:t>
      </w:r>
      <w:smartTag w:uri="urn:schemas-microsoft-com:office:smarttags" w:element="PersonName">
        <w:smartTagPr>
          <w:attr w:name="ProductID" w:val="la Frontera Norte"/>
        </w:smartTagPr>
        <w:r w:rsidRPr="00F23D8E">
          <w:rPr>
            <w:rFonts w:ascii="Candara" w:hAnsi="Candara" w:cs="Kartika"/>
            <w:sz w:val="24"/>
            <w:szCs w:val="24"/>
          </w:rPr>
          <w:t>la Frontera Norte</w:t>
        </w:r>
      </w:smartTag>
      <w:r w:rsidRPr="00F23D8E">
        <w:rPr>
          <w:rFonts w:ascii="Candara" w:hAnsi="Candara" w:cs="Kartika"/>
          <w:sz w:val="24"/>
          <w:szCs w:val="24"/>
        </w:rPr>
        <w:t xml:space="preserve"> ; México, D.F.</w:t>
      </w:r>
      <w:r w:rsidR="00B646F3" w:rsidRPr="00F23D8E">
        <w:rPr>
          <w:rFonts w:ascii="Candara" w:hAnsi="Candara" w:cs="Kartika"/>
          <w:sz w:val="24"/>
          <w:szCs w:val="24"/>
        </w:rPr>
        <w:t xml:space="preserve"> </w:t>
      </w:r>
      <w:r w:rsidRPr="00F23D8E">
        <w:rPr>
          <w:rFonts w:ascii="Candara" w:hAnsi="Candara" w:cs="Kartika"/>
          <w:sz w:val="24"/>
          <w:szCs w:val="24"/>
        </w:rPr>
        <w:t xml:space="preserve">Miguel Ángel Porrúa, 2008, 339 </w:t>
      </w:r>
      <w:proofErr w:type="spellStart"/>
      <w:r w:rsidRPr="00F23D8E">
        <w:rPr>
          <w:rFonts w:ascii="Candara" w:hAnsi="Candara" w:cs="Kartika"/>
          <w:sz w:val="24"/>
          <w:szCs w:val="24"/>
        </w:rPr>
        <w:t>pp</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ils</w:t>
      </w:r>
      <w:proofErr w:type="spellEnd"/>
      <w:r w:rsidRPr="00F23D8E">
        <w:rPr>
          <w:rFonts w:ascii="Candara" w:hAnsi="Candara" w:cs="Kartika"/>
          <w:sz w:val="24"/>
          <w:szCs w:val="24"/>
        </w:rPr>
        <w:t xml:space="preserve">., </w:t>
      </w:r>
      <w:proofErr w:type="spellStart"/>
      <w:r w:rsidRPr="00F23D8E">
        <w:rPr>
          <w:rFonts w:ascii="Candara" w:hAnsi="Candara" w:cs="Kartika"/>
          <w:sz w:val="24"/>
          <w:szCs w:val="24"/>
        </w:rPr>
        <w:t>maps</w:t>
      </w:r>
      <w:proofErr w:type="spellEnd"/>
    </w:p>
    <w:p w:rsidR="00AC2A4D" w:rsidRPr="00F23D8E" w:rsidRDefault="00AC2A4D" w:rsidP="006B54D2">
      <w:pPr>
        <w:spacing w:line="360" w:lineRule="auto"/>
        <w:jc w:val="both"/>
        <w:rPr>
          <w:rFonts w:ascii="Candara" w:hAnsi="Candara" w:cs="Kartika"/>
          <w:sz w:val="24"/>
          <w:szCs w:val="24"/>
        </w:rPr>
      </w:pPr>
    </w:p>
    <w:p w:rsidR="009C1EBA" w:rsidRPr="00F23D8E" w:rsidRDefault="009C1EBA" w:rsidP="006B54D2">
      <w:pPr>
        <w:spacing w:line="360" w:lineRule="auto"/>
        <w:jc w:val="both"/>
        <w:rPr>
          <w:rFonts w:ascii="Candara" w:hAnsi="Candara" w:cs="Kartika"/>
          <w:sz w:val="24"/>
          <w:szCs w:val="24"/>
        </w:rPr>
      </w:pPr>
      <w:proofErr w:type="spellStart"/>
      <w:r w:rsidRPr="00F23D8E">
        <w:rPr>
          <w:rFonts w:ascii="Candara" w:hAnsi="Candara" w:cs="Kartika"/>
          <w:sz w:val="24"/>
          <w:szCs w:val="24"/>
        </w:rPr>
        <w:t>Vericat</w:t>
      </w:r>
      <w:proofErr w:type="spellEnd"/>
      <w:r w:rsidRPr="00F23D8E">
        <w:rPr>
          <w:rFonts w:ascii="Candara" w:hAnsi="Candara" w:cs="Kartika"/>
          <w:sz w:val="24"/>
          <w:szCs w:val="24"/>
        </w:rPr>
        <w:t xml:space="preserve">, Isabel , </w:t>
      </w:r>
      <w:r w:rsidRPr="00F23D8E">
        <w:rPr>
          <w:rFonts w:ascii="Candara" w:hAnsi="Candara" w:cs="Kartika"/>
          <w:i/>
          <w:sz w:val="24"/>
          <w:szCs w:val="24"/>
        </w:rPr>
        <w:t xml:space="preserve">Bajo el </w:t>
      </w:r>
      <w:proofErr w:type="spellStart"/>
      <w:r w:rsidRPr="00F23D8E">
        <w:rPr>
          <w:rFonts w:ascii="Candara" w:hAnsi="Candara" w:cs="Kartika"/>
          <w:i/>
          <w:sz w:val="24"/>
          <w:szCs w:val="24"/>
        </w:rPr>
        <w:t>Tacaná</w:t>
      </w:r>
      <w:proofErr w:type="spellEnd"/>
      <w:r w:rsidRPr="00F23D8E">
        <w:rPr>
          <w:rFonts w:ascii="Candara" w:hAnsi="Candara" w:cs="Kartika"/>
          <w:i/>
          <w:sz w:val="24"/>
          <w:szCs w:val="24"/>
        </w:rPr>
        <w:t xml:space="preserve">. La otra frontera: México-Guatemala, </w:t>
      </w:r>
      <w:r w:rsidRPr="00F23D8E">
        <w:rPr>
          <w:rFonts w:ascii="Candara" w:hAnsi="Candara" w:cs="Kartika"/>
          <w:sz w:val="24"/>
          <w:szCs w:val="24"/>
        </w:rPr>
        <w:t>México, Ediciones sin nombre/17, Instituto de Estudios Críticos, 2007, 103 pp</w:t>
      </w:r>
      <w:r w:rsidR="00A1162C" w:rsidRPr="00F23D8E">
        <w:rPr>
          <w:rFonts w:ascii="Candara" w:hAnsi="Candara" w:cs="Kartika"/>
          <w:sz w:val="24"/>
          <w:szCs w:val="24"/>
        </w:rPr>
        <w:t xml:space="preserve">., </w:t>
      </w:r>
      <w:proofErr w:type="spellStart"/>
      <w:r w:rsidR="00A1162C" w:rsidRPr="00F23D8E">
        <w:rPr>
          <w:rFonts w:ascii="Candara" w:hAnsi="Candara" w:cs="Kartika"/>
          <w:sz w:val="24"/>
          <w:szCs w:val="24"/>
        </w:rPr>
        <w:t>Ils</w:t>
      </w:r>
      <w:proofErr w:type="spellEnd"/>
      <w:r w:rsidRPr="00F23D8E">
        <w:rPr>
          <w:rFonts w:ascii="Candara" w:hAnsi="Candara" w:cs="Kartika"/>
          <w:sz w:val="24"/>
          <w:szCs w:val="24"/>
        </w:rPr>
        <w:t>.</w:t>
      </w:r>
    </w:p>
    <w:p w:rsidR="005A4B00" w:rsidRPr="00F23D8E" w:rsidRDefault="005A4B00" w:rsidP="005A4B00">
      <w:pPr>
        <w:spacing w:line="360" w:lineRule="auto"/>
        <w:jc w:val="both"/>
        <w:rPr>
          <w:rFonts w:ascii="Candara" w:hAnsi="Candara" w:cs="Kartika"/>
          <w:sz w:val="24"/>
          <w:szCs w:val="24"/>
        </w:rPr>
      </w:pPr>
    </w:p>
    <w:p w:rsidR="00F34E6D" w:rsidRPr="00F23D8E" w:rsidRDefault="005A4B00" w:rsidP="005A4B00">
      <w:pPr>
        <w:spacing w:line="360" w:lineRule="auto"/>
        <w:jc w:val="both"/>
        <w:rPr>
          <w:rFonts w:ascii="Candara" w:hAnsi="Candara" w:cs="Kartika"/>
          <w:sz w:val="24"/>
          <w:szCs w:val="24"/>
        </w:rPr>
      </w:pPr>
      <w:r w:rsidRPr="00F23D8E">
        <w:rPr>
          <w:rFonts w:ascii="Candara" w:hAnsi="Candara" w:cs="Kartika"/>
          <w:sz w:val="24"/>
          <w:szCs w:val="24"/>
        </w:rPr>
        <w:t>Villafuerte Solís, Daniel, García Aguilar, Ma. del Carmen</w:t>
      </w:r>
      <w:r w:rsidR="00115F06" w:rsidRPr="00F23D8E">
        <w:rPr>
          <w:rFonts w:ascii="Candara" w:hAnsi="Candara" w:cs="Kartika"/>
          <w:sz w:val="24"/>
          <w:szCs w:val="24"/>
        </w:rPr>
        <w:t xml:space="preserve"> (</w:t>
      </w:r>
      <w:proofErr w:type="spellStart"/>
      <w:r w:rsidR="00115F06" w:rsidRPr="00F23D8E">
        <w:rPr>
          <w:rFonts w:ascii="Candara" w:hAnsi="Candara" w:cs="Kartika"/>
          <w:sz w:val="24"/>
          <w:szCs w:val="24"/>
        </w:rPr>
        <w:t>coords</w:t>
      </w:r>
      <w:proofErr w:type="spellEnd"/>
      <w:r w:rsidR="00115F06" w:rsidRPr="00F23D8E">
        <w:rPr>
          <w:rFonts w:ascii="Candara" w:hAnsi="Candara" w:cs="Kartika"/>
          <w:sz w:val="24"/>
          <w:szCs w:val="24"/>
        </w:rPr>
        <w:t>.)</w:t>
      </w:r>
      <w:r w:rsidRPr="00F23D8E">
        <w:rPr>
          <w:rFonts w:ascii="Candara" w:hAnsi="Candara" w:cs="Kartika"/>
          <w:sz w:val="24"/>
          <w:szCs w:val="24"/>
        </w:rPr>
        <w:t>,</w:t>
      </w:r>
      <w:r w:rsidR="00115F06" w:rsidRPr="00F23D8E">
        <w:rPr>
          <w:rFonts w:ascii="Candara" w:hAnsi="Candara" w:cs="Kartika"/>
          <w:sz w:val="24"/>
          <w:szCs w:val="24"/>
        </w:rPr>
        <w:t xml:space="preserve"> </w:t>
      </w:r>
      <w:r w:rsidR="00115F06" w:rsidRPr="00F23D8E">
        <w:rPr>
          <w:rFonts w:ascii="Candara" w:hAnsi="Candara" w:cs="Kartika"/>
          <w:i/>
          <w:sz w:val="24"/>
          <w:szCs w:val="24"/>
        </w:rPr>
        <w:t>Migraciones en el sur de México y Centroamérica</w:t>
      </w:r>
      <w:r w:rsidR="00115F06" w:rsidRPr="00F23D8E">
        <w:rPr>
          <w:rFonts w:ascii="Candara" w:hAnsi="Candara" w:cs="Kartika"/>
          <w:sz w:val="24"/>
          <w:szCs w:val="24"/>
        </w:rPr>
        <w:t xml:space="preserve">, </w:t>
      </w:r>
      <w:r w:rsidRPr="00F23D8E">
        <w:rPr>
          <w:rFonts w:ascii="Candara" w:hAnsi="Candara" w:cs="Kartika"/>
          <w:sz w:val="24"/>
          <w:szCs w:val="24"/>
        </w:rPr>
        <w:t xml:space="preserve"> México, D.F.,  UNICACH / Miguel Ángel Porrúa, 2008, 398 pp.,  </w:t>
      </w:r>
      <w:proofErr w:type="spellStart"/>
      <w:r w:rsidRPr="00F23D8E">
        <w:rPr>
          <w:rFonts w:ascii="Candara" w:hAnsi="Candara" w:cs="Kartika"/>
          <w:sz w:val="24"/>
          <w:szCs w:val="24"/>
        </w:rPr>
        <w:t>ils</w:t>
      </w:r>
      <w:proofErr w:type="spellEnd"/>
      <w:r w:rsidRPr="00F23D8E">
        <w:rPr>
          <w:rFonts w:ascii="Candara" w:hAnsi="Candara" w:cs="Kartika"/>
          <w:sz w:val="24"/>
          <w:szCs w:val="24"/>
        </w:rPr>
        <w:t>., map</w:t>
      </w:r>
      <w:r w:rsidR="00D040F2" w:rsidRPr="00F23D8E">
        <w:rPr>
          <w:rFonts w:ascii="Candara" w:hAnsi="Candara" w:cs="Kartika"/>
          <w:sz w:val="24"/>
          <w:szCs w:val="24"/>
        </w:rPr>
        <w:t>a</w:t>
      </w:r>
      <w:r w:rsidRPr="00F23D8E">
        <w:rPr>
          <w:rFonts w:ascii="Candara" w:hAnsi="Candara" w:cs="Kartika"/>
          <w:sz w:val="24"/>
          <w:szCs w:val="24"/>
        </w:rPr>
        <w:t>s</w:t>
      </w:r>
      <w:r w:rsidR="00D040F2" w:rsidRPr="00F23D8E">
        <w:rPr>
          <w:rFonts w:ascii="Candara" w:hAnsi="Candara" w:cs="Kartika"/>
          <w:sz w:val="24"/>
          <w:szCs w:val="24"/>
        </w:rPr>
        <w:t>.</w:t>
      </w:r>
    </w:p>
    <w:sectPr w:rsidR="00F34E6D" w:rsidRPr="00F23D8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31D" w:rsidRDefault="008D231D">
      <w:r>
        <w:separator/>
      </w:r>
    </w:p>
  </w:endnote>
  <w:endnote w:type="continuationSeparator" w:id="0">
    <w:p w:rsidR="008D231D" w:rsidRDefault="008D2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Kartika">
    <w:panose1 w:val="02020503030404060203"/>
    <w:charset w:val="00"/>
    <w:family w:val="roman"/>
    <w:pitch w:val="variable"/>
    <w:sig w:usb0="008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31D" w:rsidRDefault="008D231D">
      <w:r>
        <w:separator/>
      </w:r>
    </w:p>
  </w:footnote>
  <w:footnote w:type="continuationSeparator" w:id="0">
    <w:p w:rsidR="008D231D" w:rsidRDefault="008D231D">
      <w:r>
        <w:continuationSeparator/>
      </w:r>
    </w:p>
  </w:footnote>
  <w:footnote w:id="1">
    <w:p w:rsidR="009816F3" w:rsidRPr="00FD0998" w:rsidRDefault="009816F3">
      <w:pPr>
        <w:pStyle w:val="FootnoteText"/>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00BB6A41" w:rsidRPr="00FD0998">
        <w:rPr>
          <w:rFonts w:ascii="Candara" w:hAnsi="Candara" w:cs="Lao UI"/>
        </w:rPr>
        <w:t>CECYTEO. Junta de Conciliación Agraria del Estado de Oaxaca. Universidad Autónoma Benito Juárez de Oaxaca (UABJO). AECID.</w:t>
      </w:r>
    </w:p>
  </w:footnote>
  <w:footnote w:id="2">
    <w:p w:rsidR="00D040F2" w:rsidRPr="00FD0998" w:rsidRDefault="00D040F2" w:rsidP="00C730EC">
      <w:pPr>
        <w:pStyle w:val="Heading1"/>
        <w:spacing w:line="240" w:lineRule="auto"/>
        <w:jc w:val="both"/>
        <w:rPr>
          <w:rFonts w:ascii="Candara" w:hAnsi="Candara" w:cs="Lao UI"/>
          <w:b w:val="0"/>
          <w:sz w:val="20"/>
          <w:szCs w:val="20"/>
        </w:rPr>
      </w:pPr>
      <w:r w:rsidRPr="00FD0998">
        <w:rPr>
          <w:rStyle w:val="FootnoteReference"/>
          <w:rFonts w:ascii="Candara" w:hAnsi="Candara" w:cs="Lao UI"/>
          <w:b w:val="0"/>
          <w:bCs w:val="0"/>
          <w:kern w:val="0"/>
          <w:sz w:val="20"/>
          <w:szCs w:val="20"/>
        </w:rPr>
        <w:footnoteRef/>
      </w:r>
      <w:r w:rsidRPr="00FD0998">
        <w:rPr>
          <w:rStyle w:val="FootnoteReference"/>
          <w:rFonts w:ascii="Candara" w:hAnsi="Candara" w:cs="Lao UI"/>
          <w:b w:val="0"/>
          <w:sz w:val="20"/>
          <w:szCs w:val="20"/>
        </w:rPr>
        <w:footnoteRef/>
      </w:r>
      <w:r w:rsidRPr="00FD0998">
        <w:rPr>
          <w:rFonts w:ascii="Candara" w:hAnsi="Candara" w:cs="Lao UI"/>
          <w:b w:val="0"/>
          <w:sz w:val="20"/>
          <w:szCs w:val="20"/>
        </w:rPr>
        <w:t xml:space="preserve"> </w:t>
      </w:r>
      <w:proofErr w:type="spellStart"/>
      <w:r w:rsidRPr="00FD0998">
        <w:rPr>
          <w:rStyle w:val="auteur"/>
          <w:rFonts w:ascii="Candara" w:hAnsi="Candara" w:cs="Lao UI"/>
          <w:b w:val="0"/>
          <w:sz w:val="20"/>
          <w:szCs w:val="20"/>
        </w:rPr>
        <w:t>Danièle</w:t>
      </w:r>
      <w:proofErr w:type="spellEnd"/>
      <w:r w:rsidRPr="00FD0998">
        <w:rPr>
          <w:rStyle w:val="auteur"/>
          <w:rFonts w:ascii="Candara" w:hAnsi="Candara" w:cs="Lao UI"/>
          <w:b w:val="0"/>
          <w:sz w:val="20"/>
          <w:szCs w:val="20"/>
        </w:rPr>
        <w:t xml:space="preserve"> </w:t>
      </w:r>
      <w:proofErr w:type="spellStart"/>
      <w:r w:rsidRPr="00FD0998">
        <w:rPr>
          <w:rStyle w:val="auteur"/>
          <w:rFonts w:ascii="Candara" w:hAnsi="Candara" w:cs="Lao UI"/>
          <w:b w:val="0"/>
          <w:sz w:val="20"/>
          <w:szCs w:val="20"/>
        </w:rPr>
        <w:t>Licata</w:t>
      </w:r>
      <w:proofErr w:type="spellEnd"/>
      <w:r w:rsidRPr="00FD0998">
        <w:rPr>
          <w:rFonts w:ascii="Candara" w:hAnsi="Candara" w:cs="Lao UI"/>
          <w:b w:val="0"/>
          <w:sz w:val="20"/>
          <w:szCs w:val="20"/>
        </w:rPr>
        <w:t>, “</w:t>
      </w:r>
      <w:proofErr w:type="spellStart"/>
      <w:r w:rsidRPr="00FD0998">
        <w:rPr>
          <w:rFonts w:ascii="Candara" w:hAnsi="Candara" w:cs="Lao UI"/>
          <w:b w:val="0"/>
          <w:sz w:val="20"/>
          <w:szCs w:val="20"/>
        </w:rPr>
        <w:t>Contexte</w:t>
      </w:r>
      <w:proofErr w:type="spellEnd"/>
      <w:r w:rsidRPr="00FD0998">
        <w:rPr>
          <w:rFonts w:ascii="Candara" w:hAnsi="Candara" w:cs="Lao UI"/>
          <w:b w:val="0"/>
          <w:sz w:val="20"/>
          <w:szCs w:val="20"/>
        </w:rPr>
        <w:t xml:space="preserve"> </w:t>
      </w:r>
      <w:proofErr w:type="spellStart"/>
      <w:r w:rsidRPr="00FD0998">
        <w:rPr>
          <w:rFonts w:ascii="Candara" w:hAnsi="Candara" w:cs="Lao UI"/>
          <w:b w:val="0"/>
          <w:sz w:val="20"/>
          <w:szCs w:val="20"/>
        </w:rPr>
        <w:t>moins</w:t>
      </w:r>
      <w:proofErr w:type="spellEnd"/>
      <w:r w:rsidRPr="00FD0998">
        <w:rPr>
          <w:rFonts w:ascii="Candara" w:hAnsi="Candara" w:cs="Lao UI"/>
          <w:b w:val="0"/>
          <w:sz w:val="20"/>
          <w:szCs w:val="20"/>
        </w:rPr>
        <w:t xml:space="preserve"> favorable à </w:t>
      </w:r>
      <w:proofErr w:type="spellStart"/>
      <w:r w:rsidRPr="00FD0998">
        <w:rPr>
          <w:rFonts w:ascii="Candara" w:hAnsi="Candara" w:cs="Lao UI"/>
          <w:b w:val="0"/>
          <w:sz w:val="20"/>
          <w:szCs w:val="20"/>
        </w:rPr>
        <w:t>prévoir</w:t>
      </w:r>
      <w:proofErr w:type="spellEnd"/>
      <w:r w:rsidRPr="00FD0998">
        <w:rPr>
          <w:rFonts w:ascii="Candara" w:hAnsi="Candara" w:cs="Lao UI"/>
          <w:b w:val="0"/>
          <w:sz w:val="20"/>
          <w:szCs w:val="20"/>
        </w:rPr>
        <w:t xml:space="preserve">”,  En </w:t>
      </w:r>
      <w:proofErr w:type="spellStart"/>
      <w:r w:rsidRPr="00FD0998">
        <w:rPr>
          <w:rStyle w:val="precision"/>
          <w:rFonts w:ascii="Candara" w:hAnsi="Candara" w:cs="Lao UI"/>
          <w:b w:val="0"/>
          <w:i/>
          <w:sz w:val="20"/>
          <w:szCs w:val="20"/>
        </w:rPr>
        <w:t>L'Expansion</w:t>
      </w:r>
      <w:proofErr w:type="spellEnd"/>
      <w:r w:rsidRPr="00FD0998">
        <w:rPr>
          <w:rStyle w:val="precision"/>
          <w:rFonts w:ascii="Candara" w:hAnsi="Candara" w:cs="Lao UI"/>
          <w:b w:val="0"/>
          <w:i/>
          <w:sz w:val="20"/>
          <w:szCs w:val="20"/>
        </w:rPr>
        <w:t> </w:t>
      </w:r>
      <w:r w:rsidRPr="00FD0998">
        <w:rPr>
          <w:rStyle w:val="precision"/>
          <w:rFonts w:ascii="Candara" w:hAnsi="Candara" w:cs="Lao UI"/>
          <w:b w:val="0"/>
          <w:sz w:val="20"/>
          <w:szCs w:val="20"/>
        </w:rPr>
        <w:t xml:space="preserve"> </w:t>
      </w:r>
      <w:r w:rsidRPr="00FD0998">
        <w:rPr>
          <w:rStyle w:val="Strong"/>
          <w:rFonts w:ascii="Candara" w:hAnsi="Candara" w:cs="Lao UI"/>
          <w:i/>
          <w:sz w:val="20"/>
          <w:szCs w:val="20"/>
        </w:rPr>
        <w:t xml:space="preserve">Le </w:t>
      </w:r>
      <w:proofErr w:type="spellStart"/>
      <w:r w:rsidRPr="00FD0998">
        <w:rPr>
          <w:rStyle w:val="Strong"/>
          <w:rFonts w:ascii="Candara" w:hAnsi="Candara" w:cs="Lao UI"/>
          <w:i/>
          <w:sz w:val="20"/>
          <w:szCs w:val="20"/>
        </w:rPr>
        <w:t>décryptage</w:t>
      </w:r>
      <w:proofErr w:type="spellEnd"/>
      <w:r w:rsidRPr="00FD0998">
        <w:rPr>
          <w:rStyle w:val="Strong"/>
          <w:rFonts w:ascii="Candara" w:hAnsi="Candara" w:cs="Lao UI"/>
          <w:i/>
          <w:sz w:val="20"/>
          <w:szCs w:val="20"/>
        </w:rPr>
        <w:t xml:space="preserve"> </w:t>
      </w:r>
      <w:proofErr w:type="spellStart"/>
      <w:r w:rsidRPr="00FD0998">
        <w:rPr>
          <w:rStyle w:val="Strong"/>
          <w:rFonts w:ascii="Candara" w:hAnsi="Candara" w:cs="Lao UI"/>
          <w:i/>
          <w:sz w:val="20"/>
          <w:szCs w:val="20"/>
        </w:rPr>
        <w:t>instantané</w:t>
      </w:r>
      <w:proofErr w:type="spellEnd"/>
      <w:r w:rsidRPr="00FD0998">
        <w:rPr>
          <w:rStyle w:val="Strong"/>
          <w:rFonts w:ascii="Candara" w:hAnsi="Candara" w:cs="Lao UI"/>
          <w:i/>
          <w:sz w:val="20"/>
          <w:szCs w:val="20"/>
        </w:rPr>
        <w:t xml:space="preserve"> de </w:t>
      </w:r>
      <w:proofErr w:type="spellStart"/>
      <w:r w:rsidRPr="00FD0998">
        <w:rPr>
          <w:rStyle w:val="Strong"/>
          <w:rFonts w:ascii="Candara" w:hAnsi="Candara" w:cs="Lao UI"/>
          <w:i/>
          <w:sz w:val="20"/>
          <w:szCs w:val="20"/>
        </w:rPr>
        <w:t>l'économie</w:t>
      </w:r>
      <w:proofErr w:type="spellEnd"/>
      <w:r w:rsidRPr="00FD0998">
        <w:rPr>
          <w:rStyle w:val="Strong"/>
          <w:rFonts w:ascii="Candara" w:hAnsi="Candara" w:cs="Lao UI"/>
          <w:i/>
          <w:sz w:val="20"/>
          <w:szCs w:val="20"/>
        </w:rPr>
        <w:t xml:space="preserve">, </w:t>
      </w:r>
      <w:r w:rsidRPr="00FD0998">
        <w:rPr>
          <w:rFonts w:ascii="Candara" w:hAnsi="Candara" w:cs="Lao UI"/>
          <w:i/>
          <w:sz w:val="20"/>
          <w:szCs w:val="20"/>
        </w:rPr>
        <w:t xml:space="preserve"> </w:t>
      </w:r>
      <w:r w:rsidRPr="00FD0998">
        <w:rPr>
          <w:rStyle w:val="precision"/>
          <w:rFonts w:ascii="Candara" w:hAnsi="Candara" w:cs="Lao UI"/>
          <w:i/>
          <w:sz w:val="20"/>
          <w:szCs w:val="20"/>
        </w:rPr>
        <w:t> </w:t>
      </w:r>
      <w:r w:rsidRPr="00FD0998">
        <w:rPr>
          <w:rStyle w:val="precision"/>
          <w:rFonts w:ascii="Candara" w:hAnsi="Candara" w:cs="Lao UI"/>
          <w:b w:val="0"/>
          <w:sz w:val="20"/>
          <w:szCs w:val="20"/>
        </w:rPr>
        <w:t>01/01/2008.  </w:t>
      </w:r>
      <w:r w:rsidRPr="00FD0998">
        <w:rPr>
          <w:rStyle w:val="Strong"/>
          <w:rFonts w:ascii="Candara" w:hAnsi="Candara" w:cs="Lao UI"/>
          <w:b/>
          <w:sz w:val="20"/>
          <w:szCs w:val="20"/>
        </w:rPr>
        <w:t xml:space="preserve"> </w:t>
      </w:r>
      <w:r w:rsidRPr="00FD0998">
        <w:rPr>
          <w:rStyle w:val="Strong"/>
          <w:rFonts w:ascii="Candara" w:hAnsi="Candara" w:cs="Lao UI"/>
          <w:bCs/>
          <w:sz w:val="20"/>
          <w:szCs w:val="20"/>
        </w:rPr>
        <w:t>http://www.lexpansion.com/economie/actualite-economique/contexte-moins-favorable-a-prevoir_137343.html</w:t>
      </w:r>
      <w:r w:rsidR="009816F3" w:rsidRPr="00FD0998">
        <w:rPr>
          <w:rStyle w:val="Strong"/>
          <w:rFonts w:ascii="Candara" w:hAnsi="Candara" w:cs="Lao UI"/>
          <w:b/>
          <w:sz w:val="20"/>
          <w:szCs w:val="20"/>
        </w:rPr>
        <w:t>.</w:t>
      </w:r>
      <w:r w:rsidRPr="00FD0998">
        <w:rPr>
          <w:rStyle w:val="Strong"/>
          <w:rFonts w:ascii="Candara" w:hAnsi="Candara" w:cs="Lao UI"/>
          <w:b/>
          <w:sz w:val="20"/>
          <w:szCs w:val="20"/>
        </w:rPr>
        <w:t xml:space="preserve"> </w:t>
      </w:r>
    </w:p>
  </w:footnote>
  <w:footnote w:id="3">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Ello se entiende por las personas que viven con menos de un dólar al día. Para el caso de Honduras, Organización Mundial de </w:t>
      </w:r>
      <w:smartTag w:uri="urn:schemas-microsoft-com:office:smarttags" w:element="PersonName">
        <w:smartTagPr>
          <w:attr w:name="ProductID" w:val="la Salud"/>
        </w:smartTagPr>
        <w:r w:rsidRPr="00FD0998">
          <w:rPr>
            <w:rFonts w:ascii="Candara" w:hAnsi="Candara" w:cs="Lao UI"/>
          </w:rPr>
          <w:t>la Salud</w:t>
        </w:r>
      </w:smartTag>
      <w:r w:rsidRPr="00FD0998">
        <w:rPr>
          <w:rFonts w:ascii="Candara" w:hAnsi="Candara" w:cs="Lao UI"/>
        </w:rPr>
        <w:t xml:space="preserve">/Organización Panamericana de </w:t>
      </w:r>
      <w:smartTag w:uri="urn:schemas-microsoft-com:office:smarttags" w:element="PersonName">
        <w:smartTagPr>
          <w:attr w:name="ProductID" w:val="la Salud"/>
        </w:smartTagPr>
        <w:r w:rsidRPr="00FD0998">
          <w:rPr>
            <w:rFonts w:ascii="Candara" w:hAnsi="Candara" w:cs="Lao UI"/>
          </w:rPr>
          <w:t>la Salud</w:t>
        </w:r>
      </w:smartTag>
      <w:r w:rsidRPr="00FD0998">
        <w:rPr>
          <w:rFonts w:ascii="Candara" w:hAnsi="Candara" w:cs="Lao UI"/>
        </w:rPr>
        <w:t xml:space="preserve">, </w:t>
      </w:r>
      <w:r w:rsidRPr="00FD0998">
        <w:rPr>
          <w:rFonts w:ascii="Candara" w:hAnsi="Candara" w:cs="Lao UI"/>
          <w:i/>
        </w:rPr>
        <w:t>Perfil de los sistemas de salud. Honduras, Monitoreo de los procesos de cambio y reforma</w:t>
      </w:r>
      <w:r w:rsidRPr="00FD0998">
        <w:rPr>
          <w:rFonts w:ascii="Candara" w:hAnsi="Candara" w:cs="Lao UI"/>
        </w:rPr>
        <w:t xml:space="preserve">, febrero de 2009, p. 15; para el caso de Nicaragua: Paul </w:t>
      </w:r>
      <w:proofErr w:type="spellStart"/>
      <w:r w:rsidRPr="00FD0998">
        <w:rPr>
          <w:rFonts w:ascii="Candara" w:hAnsi="Candara" w:cs="Lao UI"/>
        </w:rPr>
        <w:t>Oquist</w:t>
      </w:r>
      <w:proofErr w:type="spellEnd"/>
      <w:r w:rsidRPr="00FD0998">
        <w:rPr>
          <w:rFonts w:ascii="Candara" w:hAnsi="Candara" w:cs="Lao UI"/>
        </w:rPr>
        <w:t xml:space="preserve">, “La estrategia de superación de la pobreza en Nicaragua”, Managua, 25 de junio de 2007, p.3. </w:t>
      </w:r>
    </w:p>
  </w:footnote>
  <w:footnote w:id="4">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COPLADE, Análisis para la medición de la pobreza y el desarrollo humano. Oaxaca, México. 2007</w:t>
      </w:r>
    </w:p>
  </w:footnote>
  <w:footnote w:id="5">
    <w:p w:rsidR="00D040F2" w:rsidRPr="00FD0998" w:rsidRDefault="00D040F2" w:rsidP="00C730EC">
      <w:pPr>
        <w:spacing w:after="0" w:line="240" w:lineRule="auto"/>
        <w:jc w:val="both"/>
        <w:rPr>
          <w:rFonts w:ascii="Candara" w:hAnsi="Candara" w:cs="Lao UI"/>
          <w:sz w:val="20"/>
          <w:szCs w:val="20"/>
        </w:rPr>
      </w:pPr>
      <w:r w:rsidRPr="00FD0998">
        <w:rPr>
          <w:rStyle w:val="FootnoteReference"/>
          <w:rFonts w:ascii="Candara" w:hAnsi="Candara" w:cs="Lao UI"/>
          <w:sz w:val="20"/>
          <w:szCs w:val="20"/>
        </w:rPr>
        <w:footnoteRef/>
      </w:r>
      <w:r w:rsidRPr="00FD0998">
        <w:rPr>
          <w:rFonts w:ascii="Candara" w:hAnsi="Candara" w:cs="Lao UI"/>
          <w:sz w:val="20"/>
          <w:szCs w:val="20"/>
        </w:rPr>
        <w:t xml:space="preserve"> Daniel Choto, “País recibió $ 3,788 millones en remesas durante </w:t>
      </w:r>
      <w:smartTag w:uri="urn:schemas-microsoft-com:office:smarttags" w:element="metricconverter">
        <w:smartTagPr>
          <w:attr w:name="ProductID" w:val="2008”"/>
        </w:smartTagPr>
        <w:r w:rsidRPr="00FD0998">
          <w:rPr>
            <w:rFonts w:ascii="Candara" w:hAnsi="Candara" w:cs="Lao UI"/>
            <w:sz w:val="20"/>
            <w:szCs w:val="20"/>
          </w:rPr>
          <w:t>2008”</w:t>
        </w:r>
      </w:smartTag>
      <w:r w:rsidRPr="00FD0998">
        <w:rPr>
          <w:rFonts w:ascii="Candara" w:hAnsi="Candara" w:cs="Lao UI"/>
          <w:sz w:val="20"/>
          <w:szCs w:val="20"/>
        </w:rPr>
        <w:t>, Lunes, 19 de Enero de 2009, en http://www.elsalvador.com/mwedh/nota/nota_completa.asp?idCat=6374&amp;idArt=32 51276</w:t>
      </w:r>
      <w:r w:rsidR="009816F3" w:rsidRPr="00FD0998">
        <w:rPr>
          <w:rFonts w:ascii="Candara" w:hAnsi="Candara" w:cs="Lao UI"/>
          <w:sz w:val="20"/>
          <w:szCs w:val="20"/>
        </w:rPr>
        <w:t>.</w:t>
      </w:r>
      <w:r w:rsidRPr="00FD0998">
        <w:rPr>
          <w:rFonts w:ascii="Candara" w:hAnsi="Candara" w:cs="Lao UI"/>
          <w:sz w:val="20"/>
          <w:szCs w:val="20"/>
        </w:rPr>
        <w:t xml:space="preserve"> </w:t>
      </w:r>
    </w:p>
    <w:p w:rsidR="00D040F2" w:rsidRPr="00FD0998" w:rsidRDefault="00D040F2" w:rsidP="00C730EC">
      <w:pPr>
        <w:pStyle w:val="FootnoteText"/>
        <w:spacing w:after="0" w:line="240" w:lineRule="auto"/>
        <w:jc w:val="both"/>
        <w:rPr>
          <w:rFonts w:ascii="Candara" w:hAnsi="Candara" w:cs="Lao UI"/>
        </w:rPr>
      </w:pPr>
    </w:p>
  </w:footnote>
  <w:footnote w:id="6">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Banco Central de Guatemala, 2008, Noticias de </w:t>
      </w:r>
      <w:smartTag w:uri="urn:schemas-microsoft-com:office:smarttags" w:element="PersonName">
        <w:smartTagPr>
          <w:attr w:name="ProductID" w:val="la Municipalidad"/>
        </w:smartTagPr>
        <w:r w:rsidRPr="00FD0998">
          <w:rPr>
            <w:rFonts w:ascii="Candara" w:hAnsi="Candara" w:cs="Lao UI"/>
          </w:rPr>
          <w:t>la Municipalidad</w:t>
        </w:r>
      </w:smartTag>
      <w:r w:rsidRPr="00FD0998">
        <w:rPr>
          <w:rFonts w:ascii="Candara" w:hAnsi="Candara" w:cs="Lao UI"/>
        </w:rPr>
        <w:t xml:space="preserve"> de Guatemala, 2008.</w:t>
      </w:r>
    </w:p>
  </w:footnote>
  <w:footnote w:id="7">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Banco Central de Honduras, 2008.</w:t>
      </w:r>
    </w:p>
  </w:footnote>
  <w:footnote w:id="8">
    <w:p w:rsidR="00D040F2" w:rsidRPr="00FD0998" w:rsidRDefault="00D040F2" w:rsidP="00C730EC">
      <w:pPr>
        <w:spacing w:line="240" w:lineRule="auto"/>
        <w:jc w:val="both"/>
        <w:rPr>
          <w:rFonts w:ascii="Candara" w:hAnsi="Candara" w:cs="Lao UI"/>
          <w:iCs/>
          <w:sz w:val="20"/>
          <w:szCs w:val="20"/>
          <w:u w:val="single"/>
        </w:rPr>
      </w:pPr>
      <w:r w:rsidRPr="00FD0998">
        <w:rPr>
          <w:rStyle w:val="FootnoteReference"/>
          <w:rFonts w:ascii="Candara" w:hAnsi="Candara" w:cs="Lao UI"/>
          <w:sz w:val="20"/>
          <w:szCs w:val="20"/>
        </w:rPr>
        <w:footnoteRef/>
      </w:r>
      <w:r w:rsidRPr="00FD0998">
        <w:rPr>
          <w:rFonts w:ascii="Candara" w:hAnsi="Candara" w:cs="Lao UI"/>
          <w:sz w:val="20"/>
          <w:szCs w:val="20"/>
        </w:rPr>
        <w:t xml:space="preserve"> </w:t>
      </w:r>
      <w:proofErr w:type="spellStart"/>
      <w:r w:rsidRPr="00FD0998">
        <w:rPr>
          <w:rStyle w:val="Emphasis"/>
          <w:rFonts w:ascii="Candara" w:hAnsi="Candara" w:cs="Lao UI"/>
          <w:sz w:val="20"/>
          <w:szCs w:val="20"/>
        </w:rPr>
        <w:t>Migration</w:t>
      </w:r>
      <w:proofErr w:type="spellEnd"/>
      <w:r w:rsidRPr="00FD0998">
        <w:rPr>
          <w:rStyle w:val="Emphasis"/>
          <w:rFonts w:ascii="Candara" w:hAnsi="Candara" w:cs="Lao UI"/>
          <w:sz w:val="20"/>
          <w:szCs w:val="20"/>
        </w:rPr>
        <w:t xml:space="preserve"> and </w:t>
      </w:r>
      <w:proofErr w:type="spellStart"/>
      <w:r w:rsidRPr="00FD0998">
        <w:rPr>
          <w:rStyle w:val="Emphasis"/>
          <w:rFonts w:ascii="Candara" w:hAnsi="Candara" w:cs="Lao UI"/>
          <w:sz w:val="20"/>
          <w:szCs w:val="20"/>
        </w:rPr>
        <w:t>remittances</w:t>
      </w:r>
      <w:proofErr w:type="spellEnd"/>
      <w:r w:rsidRPr="00FD0998">
        <w:rPr>
          <w:rStyle w:val="Emphasis"/>
          <w:rFonts w:ascii="Candara" w:hAnsi="Candara" w:cs="Lao UI"/>
          <w:sz w:val="20"/>
          <w:szCs w:val="20"/>
        </w:rPr>
        <w:t xml:space="preserve"> </w:t>
      </w:r>
      <w:proofErr w:type="spellStart"/>
      <w:r w:rsidRPr="00FD0998">
        <w:rPr>
          <w:rStyle w:val="Emphasis"/>
          <w:rFonts w:ascii="Candara" w:hAnsi="Candara" w:cs="Lao UI"/>
          <w:sz w:val="20"/>
          <w:szCs w:val="20"/>
        </w:rPr>
        <w:t>factbook</w:t>
      </w:r>
      <w:proofErr w:type="spellEnd"/>
      <w:r w:rsidRPr="00FD0998">
        <w:rPr>
          <w:rStyle w:val="Emphasis"/>
          <w:rFonts w:ascii="Candara" w:hAnsi="Candara" w:cs="Lao UI"/>
          <w:sz w:val="20"/>
          <w:szCs w:val="20"/>
        </w:rPr>
        <w:t>, Banco Mundial, 2008.</w:t>
      </w:r>
    </w:p>
  </w:footnote>
  <w:footnote w:id="9">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En primer sitio se encuentra </w:t>
      </w:r>
      <w:proofErr w:type="spellStart"/>
      <w:r w:rsidRPr="00FD0998">
        <w:rPr>
          <w:rFonts w:ascii="Candara" w:hAnsi="Candara" w:cs="Lao UI"/>
        </w:rPr>
        <w:t>Michoacan</w:t>
      </w:r>
      <w:proofErr w:type="spellEnd"/>
      <w:r w:rsidRPr="00FD0998">
        <w:rPr>
          <w:rFonts w:ascii="Candara" w:hAnsi="Candara" w:cs="Lao UI"/>
        </w:rPr>
        <w:t xml:space="preserve">, seguido por Guanajuato, Jalisco, el Estado de México, Veracruz, Puebla y Guerrero. Banco de México, CE100 - </w:t>
      </w:r>
      <w:r w:rsidRPr="00FD0998">
        <w:rPr>
          <w:rFonts w:ascii="Candara" w:hAnsi="Candara" w:cs="Lao UI"/>
          <w:bCs/>
        </w:rPr>
        <w:t>Ingresos por remesas familiares, distribución por entidad federativa, en http://www.banxico.org.mx/SieInternet/ consultarDirectorioInternetAction.do? Acción=</w:t>
      </w:r>
      <w:proofErr w:type="spellStart"/>
      <w:r w:rsidRPr="00FD0998">
        <w:rPr>
          <w:rFonts w:ascii="Candara" w:hAnsi="Candara" w:cs="Lao UI"/>
          <w:bCs/>
        </w:rPr>
        <w:t>consultarC</w:t>
      </w:r>
      <w:r w:rsidR="009816F3" w:rsidRPr="00FD0998">
        <w:rPr>
          <w:rFonts w:ascii="Candara" w:hAnsi="Candara" w:cs="Lao UI"/>
          <w:bCs/>
        </w:rPr>
        <w:t>uadro&amp;idCuadro</w:t>
      </w:r>
      <w:proofErr w:type="spellEnd"/>
      <w:r w:rsidR="009816F3" w:rsidRPr="00FD0998">
        <w:rPr>
          <w:rFonts w:ascii="Candara" w:hAnsi="Candara" w:cs="Lao UI"/>
          <w:bCs/>
        </w:rPr>
        <w:t>=CE100&amp;locale=es.</w:t>
      </w:r>
    </w:p>
  </w:footnote>
  <w:footnote w:id="10">
    <w:p w:rsidR="00D040F2" w:rsidRPr="00FD0998" w:rsidRDefault="00D040F2" w:rsidP="00C730EC">
      <w:pPr>
        <w:pStyle w:val="FootnoteText"/>
        <w:spacing w:line="240" w:lineRule="auto"/>
        <w:jc w:val="both"/>
        <w:rPr>
          <w:rFonts w:ascii="Candara" w:hAnsi="Candara" w:cs="Lao UI"/>
          <w:lang w:val="es-MX"/>
        </w:rPr>
      </w:pPr>
      <w:r w:rsidRPr="00FD0998">
        <w:rPr>
          <w:rStyle w:val="FootnoteReference"/>
          <w:rFonts w:ascii="Candara" w:hAnsi="Candara" w:cs="Lao UI"/>
        </w:rPr>
        <w:footnoteRef/>
      </w:r>
      <w:r w:rsidRPr="00FD0998">
        <w:rPr>
          <w:rFonts w:ascii="Candara" w:hAnsi="Candara" w:cs="Lao UI"/>
        </w:rPr>
        <w:t xml:space="preserve"> Agencia EFE, http://www.radiolaprimerisima.com/noticias/5701.</w:t>
      </w:r>
    </w:p>
  </w:footnote>
  <w:footnote w:id="11">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Pr="00FD0998">
        <w:rPr>
          <w:rStyle w:val="Emphasis"/>
          <w:rFonts w:ascii="Candara" w:hAnsi="Candara" w:cs="Lao UI"/>
          <w:i w:val="0"/>
        </w:rPr>
        <w:t>Castillo, 2005. Respecto a la cantidad de personas que emigran rumbo al Norte, las cifras oficiales de todos los países son aproximadas, ya que no existe un registro exacto de migrantes indocumentados.</w:t>
      </w:r>
    </w:p>
  </w:footnote>
  <w:footnote w:id="12">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Pr="00FD0998">
        <w:rPr>
          <w:rStyle w:val="Emphasis"/>
          <w:rFonts w:ascii="Candara" w:hAnsi="Candara" w:cs="Lao UI"/>
          <w:i w:val="0"/>
        </w:rPr>
        <w:t>Buró de Censo de los Estados Unidos de América, 2000.</w:t>
      </w:r>
    </w:p>
  </w:footnote>
  <w:footnote w:id="13">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proofErr w:type="spellStart"/>
      <w:r w:rsidRPr="00FD0998">
        <w:rPr>
          <w:rFonts w:ascii="Candara" w:hAnsi="Candara" w:cs="Lao UI"/>
        </w:rPr>
        <w:t>Carcache</w:t>
      </w:r>
      <w:proofErr w:type="spellEnd"/>
      <w:r w:rsidRPr="00FD0998">
        <w:rPr>
          <w:rFonts w:ascii="Candara" w:hAnsi="Candara" w:cs="Lao UI"/>
        </w:rPr>
        <w:t>, 2008.</w:t>
      </w:r>
    </w:p>
  </w:footnote>
  <w:footnote w:id="14">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BBC, 2006.</w:t>
      </w:r>
    </w:p>
  </w:footnote>
  <w:footnote w:id="15">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INEC/CCP, 2000. Si bien las cifras de la migración costarricense son porcentualmente mínimas en comparación con el resto de los países centroamericanos, éstas se han ido incrementando en los últimos quince años, a raíz de la caída de los precios del café a nivel mundial, lo que ha provocado que desde hace ya dos años, sea deportado diariamente un costarricense</w:t>
      </w:r>
      <w:r w:rsidRPr="00FD0998">
        <w:rPr>
          <w:rStyle w:val="Emphasis"/>
          <w:rFonts w:ascii="Candara" w:hAnsi="Candara" w:cs="Lao UI"/>
          <w:i w:val="0"/>
        </w:rPr>
        <w:t>, “por no contar con visa y trabajar ilegalmente” (</w:t>
      </w:r>
      <w:smartTag w:uri="urn:schemas-microsoft-com:office:smarttags" w:element="PersonName">
        <w:smartTagPr>
          <w:attr w:name="ProductID" w:val="La Naci￳n"/>
        </w:smartTagPr>
        <w:r w:rsidRPr="00FD0998">
          <w:rPr>
            <w:rStyle w:val="Emphasis"/>
            <w:rFonts w:ascii="Candara" w:hAnsi="Candara" w:cs="Lao UI"/>
          </w:rPr>
          <w:t>La Nación</w:t>
        </w:r>
      </w:smartTag>
      <w:r w:rsidRPr="00FD0998">
        <w:rPr>
          <w:rStyle w:val="Emphasis"/>
          <w:rFonts w:ascii="Candara" w:hAnsi="Candara" w:cs="Lao UI"/>
          <w:i w:val="0"/>
        </w:rPr>
        <w:t>, 2008).</w:t>
      </w:r>
    </w:p>
  </w:footnote>
  <w:footnote w:id="16">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i/>
        </w:rPr>
        <w:t>Prensa Libre</w:t>
      </w:r>
      <w:r w:rsidRPr="00FD0998">
        <w:rPr>
          <w:rFonts w:ascii="Candara" w:hAnsi="Candara" w:cs="Lao UI"/>
        </w:rPr>
        <w:t>, Guatemala, 2008.</w:t>
      </w:r>
    </w:p>
  </w:footnote>
  <w:footnote w:id="17">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Gobierno de Honduras, 2007. </w:t>
      </w:r>
    </w:p>
  </w:footnote>
  <w:footnote w:id="18">
    <w:p w:rsidR="00D040F2" w:rsidRPr="00FD0998" w:rsidRDefault="00D040F2" w:rsidP="00C730EC">
      <w:pPr>
        <w:pStyle w:val="FootnoteText"/>
        <w:spacing w:line="240" w:lineRule="auto"/>
        <w:jc w:val="both"/>
        <w:rPr>
          <w:rFonts w:ascii="Candara" w:hAnsi="Candara" w:cs="Lao UI"/>
          <w:lang w:val="en-US"/>
        </w:rPr>
      </w:pPr>
      <w:r w:rsidRPr="00FD0998">
        <w:rPr>
          <w:rStyle w:val="FootnoteReference"/>
          <w:rFonts w:ascii="Candara" w:hAnsi="Candara" w:cs="Lao UI"/>
        </w:rPr>
        <w:footnoteRef/>
      </w:r>
      <w:r w:rsidRPr="00FD0998">
        <w:rPr>
          <w:rFonts w:ascii="Candara" w:hAnsi="Candara" w:cs="Lao UI"/>
          <w:lang w:val="en-US"/>
        </w:rPr>
        <w:t xml:space="preserve"> </w:t>
      </w:r>
      <w:r w:rsidRPr="00FD0998">
        <w:rPr>
          <w:rFonts w:ascii="Candara" w:hAnsi="Candara" w:cs="Lao UI"/>
          <w:i/>
          <w:lang w:val="en-US"/>
        </w:rPr>
        <w:t xml:space="preserve">Migration and Remittances </w:t>
      </w:r>
      <w:proofErr w:type="spellStart"/>
      <w:r w:rsidRPr="00FD0998">
        <w:rPr>
          <w:rFonts w:ascii="Candara" w:hAnsi="Candara" w:cs="Lao UI"/>
          <w:i/>
          <w:lang w:val="en-US"/>
        </w:rPr>
        <w:t>Factbook</w:t>
      </w:r>
      <w:proofErr w:type="spellEnd"/>
      <w:r w:rsidRPr="00FD0998">
        <w:rPr>
          <w:rFonts w:ascii="Candara" w:hAnsi="Candara" w:cs="Lao UI"/>
          <w:lang w:val="en-US"/>
        </w:rPr>
        <w:t xml:space="preserve">, </w:t>
      </w:r>
      <w:proofErr w:type="spellStart"/>
      <w:r w:rsidRPr="00FD0998">
        <w:rPr>
          <w:rFonts w:ascii="Candara" w:hAnsi="Candara" w:cs="Lao UI"/>
          <w:lang w:val="en-US"/>
        </w:rPr>
        <w:t>Banco</w:t>
      </w:r>
      <w:proofErr w:type="spellEnd"/>
      <w:r w:rsidRPr="00FD0998">
        <w:rPr>
          <w:rFonts w:ascii="Candara" w:hAnsi="Candara" w:cs="Lao UI"/>
          <w:lang w:val="en-US"/>
        </w:rPr>
        <w:t xml:space="preserve"> Mundial, 2008. </w:t>
      </w:r>
    </w:p>
  </w:footnote>
  <w:footnote w:id="19">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Afirmación realizada por el investigador Renato Díaz Pioquinto en el artículo: “Conforman migrantes oaxaqueños redes de apoyo mutuo en EU”, Notimex, Julio de 2007,  http://www.radiolaprimerisima.com/noticias/16398, junio de 2009.</w:t>
      </w:r>
    </w:p>
  </w:footnote>
  <w:footnote w:id="20">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Pr="00FD0998">
        <w:rPr>
          <w:rStyle w:val="Strong"/>
          <w:rFonts w:ascii="Candara" w:hAnsi="Candara" w:cs="Lao UI"/>
          <w:b w:val="0"/>
        </w:rPr>
        <w:t xml:space="preserve">Octavio Vélez Ascencio, “Regresan miles de migrantes oaxaqueños”, en </w:t>
      </w:r>
      <w:smartTag w:uri="urn:schemas-microsoft-com:office:smarttags" w:element="PersonName">
        <w:smartTagPr>
          <w:attr w:name="ProductID" w:val="La Jornada Migraci￳n"/>
        </w:smartTagPr>
        <w:r w:rsidRPr="00FD0998">
          <w:rPr>
            <w:rStyle w:val="Strong"/>
            <w:rFonts w:ascii="Candara" w:hAnsi="Candara" w:cs="Lao UI"/>
            <w:b w:val="0"/>
            <w:i/>
          </w:rPr>
          <w:t>La Jornada Migración</w:t>
        </w:r>
      </w:smartTag>
      <w:r w:rsidRPr="00FD0998">
        <w:rPr>
          <w:rStyle w:val="Strong"/>
          <w:rFonts w:ascii="Candara" w:hAnsi="Candara" w:cs="Lao UI"/>
          <w:b w:val="0"/>
          <w:i/>
        </w:rPr>
        <w:t xml:space="preserve">, </w:t>
      </w:r>
      <w:r w:rsidRPr="00FD0998">
        <w:rPr>
          <w:rStyle w:val="Strong"/>
          <w:rFonts w:ascii="Candara" w:hAnsi="Candara" w:cs="Lao UI"/>
          <w:b w:val="0"/>
        </w:rPr>
        <w:t>15 de octubre de 2008.</w:t>
      </w:r>
      <w:r w:rsidRPr="00FD0998">
        <w:rPr>
          <w:rStyle w:val="Strong"/>
          <w:rFonts w:ascii="Candara" w:hAnsi="Candara" w:cs="Lao UI"/>
        </w:rPr>
        <w:t xml:space="preserve"> </w:t>
      </w:r>
    </w:p>
  </w:footnote>
  <w:footnote w:id="21">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Felipe Valdivieso, “Un mundo desbocado”, en http://www.quadratinoaxaca. com.mx/ noticias/ nota,25586/, junio de 2009. </w:t>
      </w:r>
    </w:p>
  </w:footnote>
  <w:footnote w:id="22">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Alberto López, “Radios indígenas, nexo con migrantes”, en El Universal, Los Estados, viernes 25 de abril de 2008. </w:t>
      </w:r>
    </w:p>
  </w:footnote>
  <w:footnote w:id="23">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Porcentaje calculado a partir de la cifra de 3 506 821 personas que el Censo de Población del INEGI dio a conocer en el 2005. http://www.inegi.gob.mx/inegi/contenidos/espanol/ prensa/Boletines/Boletin/Comunicados/Especiales/2006/Mayo/comunica23.pdf</w:t>
      </w:r>
    </w:p>
  </w:footnote>
  <w:footnote w:id="24">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r w:rsidRPr="00FD0998">
        <w:rPr>
          <w:rStyle w:val="Emphasis"/>
          <w:rFonts w:ascii="Candara" w:hAnsi="Candara" w:cs="Lao UI"/>
          <w:i w:val="0"/>
        </w:rPr>
        <w:t>Ministerio de Economía del Salvador, Dirección de Estadística y Censos, 2007.</w:t>
      </w:r>
    </w:p>
  </w:footnote>
  <w:footnote w:id="25">
    <w:p w:rsidR="00D040F2" w:rsidRPr="00FD0998" w:rsidRDefault="00D040F2" w:rsidP="00C730EC">
      <w:pPr>
        <w:pStyle w:val="FootnoteText"/>
        <w:spacing w:line="240" w:lineRule="auto"/>
        <w:jc w:val="both"/>
        <w:rPr>
          <w:rFonts w:ascii="Candara" w:hAnsi="Candara" w:cs="Lao UI"/>
          <w:lang w:val="es-MX"/>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lang w:val="es-MX"/>
        </w:rPr>
        <w:t>Instituto Nacional de Migración, México,  2007.</w:t>
      </w:r>
    </w:p>
  </w:footnote>
  <w:footnote w:id="26">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ERIC, IDESO, IDIES y IUDOP. 2004. </w:t>
      </w:r>
      <w:r w:rsidRPr="00FD0998">
        <w:rPr>
          <w:rFonts w:ascii="Candara" w:hAnsi="Candara" w:cs="Lao UI"/>
          <w:i/>
        </w:rPr>
        <w:t>Maras y pandillas en Centroamérica II. Pandillas y capital social</w:t>
      </w:r>
      <w:r w:rsidRPr="00FD0998">
        <w:rPr>
          <w:rFonts w:ascii="Candara" w:hAnsi="Candara" w:cs="Lao UI"/>
        </w:rPr>
        <w:t xml:space="preserve">, vol. 2, </w:t>
      </w:r>
      <w:proofErr w:type="spellStart"/>
      <w:r w:rsidRPr="00FD0998">
        <w:rPr>
          <w:rFonts w:ascii="Candara" w:hAnsi="Candara" w:cs="Lao UI"/>
        </w:rPr>
        <w:t>Edited</w:t>
      </w:r>
      <w:proofErr w:type="spellEnd"/>
      <w:r w:rsidRPr="00FD0998">
        <w:rPr>
          <w:rFonts w:ascii="Candara" w:hAnsi="Candara" w:cs="Lao UI"/>
        </w:rPr>
        <w:t xml:space="preserve"> by U. U. centroamericana. San Salvador, El Salvador: UCA Editores.</w:t>
      </w:r>
    </w:p>
  </w:footnote>
  <w:footnote w:id="27">
    <w:p w:rsidR="00D040F2" w:rsidRPr="00FD0998" w:rsidRDefault="00D040F2" w:rsidP="00C730EC">
      <w:pPr>
        <w:pStyle w:val="FootnoteText"/>
        <w:spacing w:line="240" w:lineRule="auto"/>
        <w:jc w:val="both"/>
        <w:rPr>
          <w:rFonts w:ascii="Candara" w:hAnsi="Candara" w:cs="Lao UI"/>
          <w:lang w:val="es-ES_tradnl"/>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lang w:val="es-ES_tradnl"/>
        </w:rPr>
        <w:t xml:space="preserve">Entrevista a migrante hondureño en El Santuario, Tabasco, realizada por </w:t>
      </w:r>
      <w:proofErr w:type="spellStart"/>
      <w:r w:rsidRPr="00FD0998">
        <w:rPr>
          <w:rFonts w:ascii="Candara" w:hAnsi="Candara" w:cs="Lao UI"/>
          <w:lang w:val="es-ES_tradnl"/>
        </w:rPr>
        <w:t>Nimcy</w:t>
      </w:r>
      <w:proofErr w:type="spellEnd"/>
      <w:r w:rsidRPr="00FD0998">
        <w:rPr>
          <w:rFonts w:ascii="Candara" w:hAnsi="Candara" w:cs="Lao UI"/>
          <w:lang w:val="es-ES_tradnl"/>
        </w:rPr>
        <w:t xml:space="preserve"> Arellanes Cancino, 19 de julio de 2008. </w:t>
      </w:r>
    </w:p>
  </w:footnote>
  <w:footnote w:id="28">
    <w:p w:rsidR="00D040F2" w:rsidRPr="00FD0998" w:rsidRDefault="00D040F2" w:rsidP="00C730EC">
      <w:pPr>
        <w:pStyle w:val="NormalWeb"/>
        <w:jc w:val="both"/>
        <w:rPr>
          <w:rFonts w:ascii="Candara" w:hAnsi="Candara" w:cs="Lao UI"/>
          <w:sz w:val="20"/>
          <w:szCs w:val="20"/>
        </w:rPr>
      </w:pPr>
      <w:r w:rsidRPr="00FD0998">
        <w:rPr>
          <w:rStyle w:val="FootnoteReference"/>
          <w:rFonts w:ascii="Candara" w:hAnsi="Candara" w:cs="Lao UI"/>
          <w:sz w:val="20"/>
          <w:szCs w:val="20"/>
        </w:rPr>
        <w:footnoteRef/>
      </w:r>
      <w:r w:rsidRPr="00FD0998">
        <w:rPr>
          <w:rFonts w:ascii="Candara" w:hAnsi="Candara" w:cs="Lao UI"/>
          <w:sz w:val="20"/>
          <w:szCs w:val="20"/>
        </w:rPr>
        <w:t xml:space="preserve"> </w:t>
      </w:r>
      <w:r w:rsidRPr="00FD0998">
        <w:rPr>
          <w:rFonts w:ascii="Candara" w:hAnsi="Candara" w:cs="Lao UI"/>
          <w:sz w:val="20"/>
          <w:szCs w:val="20"/>
          <w:lang w:val="es-ES_tradnl"/>
        </w:rPr>
        <w:t xml:space="preserve">Paulina </w:t>
      </w:r>
      <w:proofErr w:type="spellStart"/>
      <w:r w:rsidRPr="00FD0998">
        <w:rPr>
          <w:rFonts w:ascii="Candara" w:hAnsi="Candara" w:cs="Lao UI"/>
          <w:sz w:val="20"/>
          <w:szCs w:val="20"/>
          <w:lang w:val="es-ES_tradnl"/>
        </w:rPr>
        <w:t>Rios</w:t>
      </w:r>
      <w:proofErr w:type="spellEnd"/>
      <w:r w:rsidRPr="00FD0998">
        <w:rPr>
          <w:rFonts w:ascii="Candara" w:hAnsi="Candara" w:cs="Lao UI"/>
          <w:sz w:val="20"/>
          <w:szCs w:val="20"/>
          <w:lang w:val="es-ES_tradnl"/>
        </w:rPr>
        <w:t xml:space="preserve">, “Migrantes de Oaxaca, los más discriminados en todo el país: CEDH, en http://www. cimacnoticias.com/noticias/02feb/02021304.html. En esa nota, consultada en el mes de junio de 2009, aparecen las siguientes afirmaciones realizadas por el Sergio </w:t>
      </w:r>
      <w:proofErr w:type="spellStart"/>
      <w:r w:rsidRPr="00FD0998">
        <w:rPr>
          <w:rFonts w:ascii="Candara" w:hAnsi="Candara" w:cs="Lao UI"/>
          <w:sz w:val="20"/>
          <w:szCs w:val="20"/>
          <w:lang w:val="es-ES_tradnl"/>
        </w:rPr>
        <w:t>Segreste</w:t>
      </w:r>
      <w:proofErr w:type="spellEnd"/>
      <w:r w:rsidRPr="00FD0998">
        <w:rPr>
          <w:rFonts w:ascii="Candara" w:hAnsi="Candara" w:cs="Lao UI"/>
          <w:sz w:val="20"/>
          <w:szCs w:val="20"/>
          <w:lang w:val="es-ES_tradnl"/>
        </w:rPr>
        <w:t xml:space="preserve"> Ríos, presidente de </w:t>
      </w:r>
      <w:smartTag w:uri="urn:schemas-microsoft-com:office:smarttags" w:element="PersonName">
        <w:smartTagPr>
          <w:attr w:name="ProductID" w:val="la CEDH"/>
        </w:smartTagPr>
        <w:r w:rsidRPr="00FD0998">
          <w:rPr>
            <w:rFonts w:ascii="Candara" w:hAnsi="Candara" w:cs="Lao UI"/>
            <w:sz w:val="20"/>
            <w:szCs w:val="20"/>
            <w:lang w:val="es-ES_tradnl"/>
          </w:rPr>
          <w:t>la CEDH</w:t>
        </w:r>
      </w:smartTag>
      <w:r w:rsidRPr="00FD0998">
        <w:rPr>
          <w:rFonts w:ascii="Candara" w:hAnsi="Candara" w:cs="Lao UI"/>
          <w:sz w:val="20"/>
          <w:szCs w:val="20"/>
          <w:lang w:val="es-ES_tradnl"/>
        </w:rPr>
        <w:t xml:space="preserve"> de Oaxaca, basadas en un estudio realizado por </w:t>
      </w:r>
      <w:smartTag w:uri="urn:schemas-microsoft-com:office:smarttags" w:element="PersonName">
        <w:smartTagPr>
          <w:attr w:name="ProductID" w:val="la DIGEPO"/>
        </w:smartTagPr>
        <w:r w:rsidRPr="00FD0998">
          <w:rPr>
            <w:rFonts w:ascii="Candara" w:hAnsi="Candara" w:cs="Lao UI"/>
            <w:sz w:val="20"/>
            <w:szCs w:val="20"/>
            <w:lang w:val="es-ES_tradnl"/>
          </w:rPr>
          <w:t>la DIGEPO</w:t>
        </w:r>
      </w:smartTag>
      <w:r w:rsidRPr="00FD0998">
        <w:rPr>
          <w:rFonts w:ascii="Candara" w:hAnsi="Candara" w:cs="Lao UI"/>
          <w:sz w:val="20"/>
          <w:szCs w:val="20"/>
          <w:lang w:val="es-ES_tradnl"/>
        </w:rPr>
        <w:t>: “</w:t>
      </w:r>
      <w:r w:rsidRPr="00FD0998">
        <w:rPr>
          <w:rFonts w:ascii="Candara" w:hAnsi="Candara" w:cs="Lao UI"/>
          <w:sz w:val="20"/>
          <w:szCs w:val="20"/>
        </w:rPr>
        <w:t>Indígenas migrantes de Oaxaca sufren mayor discriminación y racismo que cualquier otro estado del país, como lo demuestra una investigación que señala que la proporción de víctimas de extorsión oaxaqueña es cinco veces mayor que el caso de los migrantes de Chihuahua”. En el caso de la sociedad estadounidense "muestra en una buena proporción signos de intolerancia y racismo hacia la población mexicana, pero se acrecienta hacia la comunidad indígena de Oaxaca por sus características físicas y culturales". “</w:t>
      </w:r>
      <w:proofErr w:type="spellStart"/>
      <w:r w:rsidRPr="00FD0998">
        <w:rPr>
          <w:rFonts w:ascii="Candara" w:hAnsi="Candara" w:cs="Lao UI"/>
          <w:sz w:val="20"/>
          <w:szCs w:val="20"/>
        </w:rPr>
        <w:t>Segreste</w:t>
      </w:r>
      <w:proofErr w:type="spellEnd"/>
      <w:r w:rsidRPr="00FD0998">
        <w:rPr>
          <w:rFonts w:ascii="Candara" w:hAnsi="Candara" w:cs="Lao UI"/>
          <w:sz w:val="20"/>
          <w:szCs w:val="20"/>
        </w:rPr>
        <w:t xml:space="preserve"> Ríos reconoció que esa situación de discriminación racial para con las y los oaxaqueños en nuestro país es igual (…) Y pone como ejemplo los campos agrícolas del Norte de México: “Se estima que más de 50 mil oaxaqueños emigran anualmente a los campos agrícolas del norte del país, ubicados en los estados de Sonora, Sinaloa, Chihuahua y Baja California, norte y sur, entre otros. Poco más de 35 mil oaxaqueños migraron de forma definitiva principalmente hacia los campos agrícolas del Valle de San Quintín (…) El responsable de </w:t>
      </w:r>
      <w:smartTag w:uri="urn:schemas-microsoft-com:office:smarttags" w:element="PersonName">
        <w:smartTagPr>
          <w:attr w:name="ProductID" w:val="la CEDH"/>
        </w:smartTagPr>
        <w:r w:rsidRPr="00FD0998">
          <w:rPr>
            <w:rFonts w:ascii="Candara" w:hAnsi="Candara" w:cs="Lao UI"/>
            <w:sz w:val="20"/>
            <w:szCs w:val="20"/>
          </w:rPr>
          <w:t>la CEDH</w:t>
        </w:r>
      </w:smartTag>
      <w:r w:rsidRPr="00FD0998">
        <w:rPr>
          <w:rFonts w:ascii="Candara" w:hAnsi="Candara" w:cs="Lao UI"/>
          <w:sz w:val="20"/>
          <w:szCs w:val="20"/>
        </w:rPr>
        <w:t xml:space="preserve"> ratificó que en esos campos la población migrante de Oaxaca sobrevive en condiciones de insalubridad, hacinados en barracas, expuestos a los pesticidas agrícolas, a la explotación, además del riesgo constante de que las mujeres sufran violaciones sexuales”."En nada es diferente y se vuelve más ignominioso por ser los propios mexicanos los que vulneran los derechos de esta población", aseveró.</w:t>
      </w:r>
    </w:p>
  </w:footnote>
  <w:footnote w:id="29">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Forma despectiva que deforma el gentilicio de </w:t>
      </w:r>
      <w:r w:rsidRPr="00FD0998">
        <w:rPr>
          <w:rFonts w:ascii="Candara" w:hAnsi="Candara" w:cs="Lao UI"/>
          <w:i/>
        </w:rPr>
        <w:t>oaxaqueño</w:t>
      </w:r>
      <w:r w:rsidRPr="00FD0998">
        <w:rPr>
          <w:rFonts w:ascii="Candara" w:hAnsi="Candara" w:cs="Lao UI"/>
        </w:rPr>
        <w:t>.</w:t>
      </w:r>
    </w:p>
  </w:footnote>
  <w:footnote w:id="30">
    <w:p w:rsidR="00D040F2" w:rsidRPr="00FD0998" w:rsidRDefault="00D040F2" w:rsidP="00C730EC">
      <w:pPr>
        <w:pStyle w:val="FootnoteText"/>
        <w:spacing w:line="240" w:lineRule="auto"/>
        <w:jc w:val="both"/>
        <w:rPr>
          <w:rFonts w:ascii="Candara" w:hAnsi="Candara" w:cs="Lao UI"/>
          <w:lang w:val="es-ES_tradnl"/>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lang w:val="es-ES_tradnl"/>
        </w:rPr>
        <w:t xml:space="preserve">Uno de los casos que mayor cobertura tuvo fue el del operativo en Las Palmas, </w:t>
      </w:r>
      <w:proofErr w:type="spellStart"/>
      <w:r w:rsidRPr="00FD0998">
        <w:rPr>
          <w:rFonts w:ascii="Candara" w:hAnsi="Candara" w:cs="Lao UI"/>
          <w:lang w:val="es-ES_tradnl"/>
        </w:rPr>
        <w:t>Niltepec</w:t>
      </w:r>
      <w:proofErr w:type="spellEnd"/>
      <w:r w:rsidRPr="00FD0998">
        <w:rPr>
          <w:rFonts w:ascii="Candara" w:hAnsi="Candara" w:cs="Lao UI"/>
          <w:lang w:val="es-ES_tradnl"/>
        </w:rPr>
        <w:t xml:space="preserve">, en el que fueron detenidos más de doscientos centroamericanos y agredidos de forma brutal. La noticia se supo porque un reportero que venía con los centroamericanos fue detenido y amenazado por los militares y que participaron en la operación de caza de migrantes. El hecho ocurrió el 31 de marzo de 2008, y fue hasta el mes de mayo de 2009 cuando </w:t>
      </w:r>
      <w:smartTag w:uri="urn:schemas-microsoft-com:office:smarttags" w:element="PersonName">
        <w:smartTagPr>
          <w:attr w:name="ProductID" w:val="la CNDH"/>
        </w:smartTagPr>
        <w:r w:rsidRPr="00FD0998">
          <w:rPr>
            <w:rFonts w:ascii="Candara" w:hAnsi="Candara" w:cs="Lao UI"/>
            <w:lang w:val="es-ES_tradnl"/>
          </w:rPr>
          <w:t>la CNDH</w:t>
        </w:r>
      </w:smartTag>
      <w:r w:rsidRPr="00FD0998">
        <w:rPr>
          <w:rFonts w:ascii="Candara" w:hAnsi="Candara" w:cs="Lao UI"/>
          <w:lang w:val="es-ES_tradnl"/>
        </w:rPr>
        <w:t xml:space="preserve"> emitió una recomendación “</w:t>
      </w:r>
      <w:r w:rsidRPr="00FD0998">
        <w:rPr>
          <w:rFonts w:ascii="Candara" w:hAnsi="Candara" w:cs="Lao UI"/>
        </w:rPr>
        <w:t xml:space="preserve">a </w:t>
      </w:r>
      <w:smartTag w:uri="urn:schemas-microsoft-com:office:smarttags" w:element="PersonName">
        <w:smartTagPr>
          <w:attr w:name="ProductID" w:val="la Secretar￭a"/>
        </w:smartTagPr>
        <w:r w:rsidRPr="00FD0998">
          <w:rPr>
            <w:rFonts w:ascii="Candara" w:hAnsi="Candara" w:cs="Lao UI"/>
          </w:rPr>
          <w:t>la Secretaría</w:t>
        </w:r>
      </w:smartTag>
      <w:r w:rsidRPr="00FD0998">
        <w:rPr>
          <w:rFonts w:ascii="Candara" w:hAnsi="Candara" w:cs="Lao UI"/>
        </w:rPr>
        <w:t xml:space="preserve"> de Marina y al INM, por dos operativos en los que presuntamente fueron golpeados y detenidos de forma violenta inmigrantes ilegales centroamericanos”</w:t>
      </w:r>
      <w:r w:rsidRPr="00FD0998">
        <w:rPr>
          <w:rFonts w:ascii="Candara" w:hAnsi="Candara" w:cs="Lao UI"/>
          <w:lang w:val="es-ES_tradnl"/>
        </w:rPr>
        <w:t xml:space="preserve">. Para mayor información consultar http://www.milenio.com/node/212769, y la recomendación de </w:t>
      </w:r>
      <w:smartTag w:uri="urn:schemas-microsoft-com:office:smarttags" w:element="PersonName">
        <w:smartTagPr>
          <w:attr w:name="ProductID" w:val="la CNDH"/>
        </w:smartTagPr>
        <w:r w:rsidRPr="00FD0998">
          <w:rPr>
            <w:rFonts w:ascii="Candara" w:hAnsi="Candara" w:cs="Lao UI"/>
            <w:lang w:val="es-ES_tradnl"/>
          </w:rPr>
          <w:t>la CNDH</w:t>
        </w:r>
      </w:smartTag>
      <w:r w:rsidRPr="00FD0998">
        <w:rPr>
          <w:rFonts w:ascii="Candara" w:hAnsi="Candara" w:cs="Lao UI"/>
          <w:lang w:val="es-ES_tradnl"/>
        </w:rPr>
        <w:t xml:space="preserve">, http://www. cndh.org.mx/ recomen/2009/029.html, ambos sitios web consultados en junio de 2009. </w:t>
      </w:r>
    </w:p>
  </w:footnote>
  <w:footnote w:id="31">
    <w:p w:rsidR="00D040F2" w:rsidRPr="00FD0998" w:rsidRDefault="00D040F2" w:rsidP="00C730EC">
      <w:pPr>
        <w:pStyle w:val="FootnoteText"/>
        <w:spacing w:line="240" w:lineRule="auto"/>
        <w:jc w:val="both"/>
        <w:rPr>
          <w:rFonts w:ascii="Candara" w:hAnsi="Candara" w:cs="Lao UI"/>
          <w:lang w:val="es-ES_tradnl"/>
        </w:rPr>
      </w:pPr>
      <w:r w:rsidRPr="00FD0998">
        <w:rPr>
          <w:rStyle w:val="FootnoteReference"/>
          <w:rFonts w:ascii="Candara" w:hAnsi="Candara" w:cs="Lao UI"/>
        </w:rPr>
        <w:footnoteRef/>
      </w:r>
      <w:r w:rsidRPr="00FD0998">
        <w:rPr>
          <w:rFonts w:ascii="Candara" w:hAnsi="Candara" w:cs="Lao UI"/>
        </w:rPr>
        <w:t xml:space="preserve"> Policías y militares “cazan” a inmigrantes en México. 2008-04-09. En http://www.migrantes </w:t>
      </w:r>
      <w:proofErr w:type="spellStart"/>
      <w:r w:rsidRPr="00FD0998">
        <w:rPr>
          <w:rFonts w:ascii="Candara" w:hAnsi="Candara" w:cs="Lao UI"/>
        </w:rPr>
        <w:t>enlinea</w:t>
      </w:r>
      <w:proofErr w:type="spellEnd"/>
      <w:r w:rsidRPr="00FD0998">
        <w:rPr>
          <w:rFonts w:ascii="Candara" w:hAnsi="Candara" w:cs="Lao UI"/>
        </w:rPr>
        <w:t xml:space="preserve">. </w:t>
      </w:r>
      <w:proofErr w:type="spellStart"/>
      <w:r w:rsidRPr="00FD0998">
        <w:rPr>
          <w:rFonts w:ascii="Candara" w:hAnsi="Candara" w:cs="Lao UI"/>
        </w:rPr>
        <w:t>org</w:t>
      </w:r>
      <w:proofErr w:type="spellEnd"/>
      <w:r w:rsidRPr="00FD0998">
        <w:rPr>
          <w:rFonts w:ascii="Candara" w:hAnsi="Candara" w:cs="Lao UI"/>
        </w:rPr>
        <w:t>/</w:t>
      </w:r>
      <w:proofErr w:type="spellStart"/>
      <w:r w:rsidRPr="00FD0998">
        <w:rPr>
          <w:rFonts w:ascii="Candara" w:hAnsi="Candara" w:cs="Lao UI"/>
        </w:rPr>
        <w:t>enlinea</w:t>
      </w:r>
      <w:proofErr w:type="spellEnd"/>
      <w:r w:rsidRPr="00FD0998">
        <w:rPr>
          <w:rFonts w:ascii="Candara" w:hAnsi="Candara" w:cs="Lao UI"/>
        </w:rPr>
        <w:t xml:space="preserve">. </w:t>
      </w:r>
      <w:proofErr w:type="spellStart"/>
      <w:r w:rsidRPr="00FD0998">
        <w:rPr>
          <w:rFonts w:ascii="Candara" w:hAnsi="Candara" w:cs="Lao UI"/>
        </w:rPr>
        <w:t>php?c</w:t>
      </w:r>
      <w:proofErr w:type="spellEnd"/>
      <w:r w:rsidRPr="00FD0998">
        <w:rPr>
          <w:rFonts w:ascii="Candara" w:hAnsi="Candara" w:cs="Lao UI"/>
        </w:rPr>
        <w:t>=2001, junio 2009.</w:t>
      </w:r>
    </w:p>
  </w:footnote>
  <w:footnote w:id="32">
    <w:p w:rsidR="00D040F2" w:rsidRPr="00FD0998" w:rsidRDefault="00D040F2" w:rsidP="00C730EC">
      <w:pPr>
        <w:pStyle w:val="FootnoteText"/>
        <w:spacing w:line="240" w:lineRule="auto"/>
        <w:jc w:val="both"/>
        <w:rPr>
          <w:rFonts w:ascii="Candara" w:hAnsi="Candara" w:cs="Lao UI"/>
          <w:lang w:val="en-US"/>
        </w:rPr>
      </w:pPr>
      <w:r w:rsidRPr="00FD0998">
        <w:rPr>
          <w:rStyle w:val="FootnoteReference"/>
          <w:rFonts w:ascii="Candara" w:hAnsi="Candara" w:cs="Lao UI"/>
        </w:rPr>
        <w:footnoteRef/>
      </w:r>
      <w:r w:rsidRPr="00FD0998">
        <w:rPr>
          <w:rFonts w:ascii="Candara" w:hAnsi="Candara" w:cs="Lao UI"/>
          <w:lang w:val="en-US"/>
        </w:rPr>
        <w:t xml:space="preserve"> </w:t>
      </w:r>
      <w:r w:rsidRPr="00FD0998">
        <w:rPr>
          <w:rStyle w:val="Emphasis"/>
          <w:rFonts w:ascii="Candara" w:hAnsi="Candara" w:cs="Lao UI"/>
          <w:lang w:val="en-US"/>
        </w:rPr>
        <w:t xml:space="preserve">Migration and remittances </w:t>
      </w:r>
      <w:proofErr w:type="spellStart"/>
      <w:r w:rsidRPr="00FD0998">
        <w:rPr>
          <w:rStyle w:val="Emphasis"/>
          <w:rFonts w:ascii="Candara" w:hAnsi="Candara" w:cs="Lao UI"/>
          <w:lang w:val="en-US"/>
        </w:rPr>
        <w:t>factbook</w:t>
      </w:r>
      <w:proofErr w:type="spellEnd"/>
      <w:r w:rsidRPr="00FD0998">
        <w:rPr>
          <w:rStyle w:val="Emphasis"/>
          <w:rFonts w:ascii="Candara" w:hAnsi="Candara" w:cs="Lao UI"/>
          <w:lang w:val="en-US"/>
        </w:rPr>
        <w:t xml:space="preserve">, </w:t>
      </w:r>
      <w:proofErr w:type="spellStart"/>
      <w:r w:rsidRPr="00FD0998">
        <w:rPr>
          <w:rStyle w:val="Emphasis"/>
          <w:rFonts w:ascii="Candara" w:hAnsi="Candara" w:cs="Lao UI"/>
          <w:i w:val="0"/>
          <w:lang w:val="en-US"/>
        </w:rPr>
        <w:t>Banco</w:t>
      </w:r>
      <w:proofErr w:type="spellEnd"/>
      <w:r w:rsidRPr="00FD0998">
        <w:rPr>
          <w:rStyle w:val="Emphasis"/>
          <w:rFonts w:ascii="Candara" w:hAnsi="Candara" w:cs="Lao UI"/>
          <w:i w:val="0"/>
          <w:lang w:val="en-US"/>
        </w:rPr>
        <w:t xml:space="preserve"> Mundial, 2008.</w:t>
      </w:r>
    </w:p>
  </w:footnote>
  <w:footnote w:id="33">
    <w:p w:rsidR="00D040F2" w:rsidRPr="00FD0998" w:rsidRDefault="00D040F2" w:rsidP="00C730EC">
      <w:pPr>
        <w:pStyle w:val="FootnoteText"/>
        <w:spacing w:line="240" w:lineRule="auto"/>
        <w:jc w:val="both"/>
        <w:rPr>
          <w:rFonts w:ascii="Candara" w:hAnsi="Candara" w:cs="Lao UI"/>
          <w:lang w:val="en-US"/>
        </w:rPr>
      </w:pPr>
      <w:r w:rsidRPr="00FD0998">
        <w:rPr>
          <w:rStyle w:val="FootnoteReference"/>
          <w:rFonts w:ascii="Candara" w:hAnsi="Candara" w:cs="Lao UI"/>
        </w:rPr>
        <w:footnoteRef/>
      </w:r>
      <w:r w:rsidRPr="00FD0998">
        <w:rPr>
          <w:rFonts w:ascii="Candara" w:hAnsi="Candara" w:cs="Lao UI"/>
          <w:lang w:val="en-US"/>
        </w:rPr>
        <w:t xml:space="preserve"> </w:t>
      </w:r>
      <w:r w:rsidRPr="00FD0998">
        <w:rPr>
          <w:rStyle w:val="Emphasis"/>
          <w:rFonts w:ascii="Candara" w:hAnsi="Candara" w:cs="Lao UI"/>
          <w:lang w:val="en-US"/>
        </w:rPr>
        <w:t xml:space="preserve">Migration and remittances </w:t>
      </w:r>
      <w:proofErr w:type="spellStart"/>
      <w:r w:rsidRPr="00FD0998">
        <w:rPr>
          <w:rStyle w:val="Emphasis"/>
          <w:rFonts w:ascii="Candara" w:hAnsi="Candara" w:cs="Lao UI"/>
          <w:lang w:val="en-US"/>
        </w:rPr>
        <w:t>factbook</w:t>
      </w:r>
      <w:proofErr w:type="spellEnd"/>
      <w:r w:rsidRPr="00FD0998">
        <w:rPr>
          <w:rStyle w:val="Emphasis"/>
          <w:rFonts w:ascii="Candara" w:hAnsi="Candara" w:cs="Lao UI"/>
          <w:lang w:val="en-US"/>
        </w:rPr>
        <w:t xml:space="preserve">, </w:t>
      </w:r>
      <w:proofErr w:type="spellStart"/>
      <w:r w:rsidRPr="00FD0998">
        <w:rPr>
          <w:rStyle w:val="Emphasis"/>
          <w:rFonts w:ascii="Candara" w:hAnsi="Candara" w:cs="Lao UI"/>
          <w:i w:val="0"/>
          <w:lang w:val="en-US"/>
        </w:rPr>
        <w:t>Banco</w:t>
      </w:r>
      <w:proofErr w:type="spellEnd"/>
      <w:r w:rsidRPr="00FD0998">
        <w:rPr>
          <w:rStyle w:val="Emphasis"/>
          <w:rFonts w:ascii="Candara" w:hAnsi="Candara" w:cs="Lao UI"/>
          <w:i w:val="0"/>
          <w:lang w:val="en-US"/>
        </w:rPr>
        <w:t xml:space="preserve"> Mundial, 2008.</w:t>
      </w:r>
    </w:p>
  </w:footnote>
  <w:footnote w:id="34">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Néstor García </w:t>
      </w:r>
      <w:proofErr w:type="spellStart"/>
      <w:r w:rsidRPr="00FD0998">
        <w:rPr>
          <w:rFonts w:ascii="Candara" w:hAnsi="Candara" w:cs="Lao UI"/>
        </w:rPr>
        <w:t>Canclini</w:t>
      </w:r>
      <w:proofErr w:type="spellEnd"/>
      <w:r w:rsidRPr="00FD0998">
        <w:rPr>
          <w:rFonts w:ascii="Candara" w:hAnsi="Candara" w:cs="Lao UI"/>
        </w:rPr>
        <w:t xml:space="preserve">, </w:t>
      </w:r>
      <w:r w:rsidRPr="00FD0998">
        <w:rPr>
          <w:rFonts w:ascii="Candara" w:hAnsi="Candara" w:cs="Lao UI"/>
          <w:i/>
          <w:iCs/>
        </w:rPr>
        <w:t>La globalización imaginada</w:t>
      </w:r>
      <w:r w:rsidRPr="00FD0998">
        <w:rPr>
          <w:rFonts w:ascii="Candara" w:hAnsi="Candara" w:cs="Lao UI"/>
        </w:rPr>
        <w:t>, Paidós, Barcelona, 1999.</w:t>
      </w:r>
    </w:p>
  </w:footnote>
  <w:footnote w:id="35">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Términos de referencia del proyecto Migraciones: Mirando al Sur, Agencia Española de Cooperación Internacional para el Desarrollo, 2007.</w:t>
      </w:r>
    </w:p>
  </w:footnote>
  <w:footnote w:id="36">
    <w:p w:rsidR="00D040F2" w:rsidRPr="00FD0998" w:rsidRDefault="00D040F2" w:rsidP="00C730EC">
      <w:pPr>
        <w:pStyle w:val="FootnoteText"/>
        <w:spacing w:after="0" w:line="240" w:lineRule="auto"/>
        <w:jc w:val="both"/>
        <w:rPr>
          <w:rFonts w:ascii="Candara" w:hAnsi="Candara" w:cs="Lao UI"/>
          <w:b/>
          <w:bCs/>
        </w:rPr>
      </w:pPr>
      <w:r w:rsidRPr="00FD0998">
        <w:rPr>
          <w:rStyle w:val="FootnoteReference"/>
          <w:rFonts w:ascii="Candara" w:hAnsi="Candara" w:cs="Lao UI"/>
        </w:rPr>
        <w:footnoteRef/>
      </w:r>
      <w:r w:rsidRPr="00FD0998">
        <w:rPr>
          <w:rFonts w:ascii="Candara" w:hAnsi="Candara" w:cs="Lao UI"/>
        </w:rPr>
        <w:t xml:space="preserve"> Párrafo del escrito titulado Términos de Referencia para la elaboración de diagnósticos país, organización de un foro taller y curaduría general de un programa cultural itinerante en el marco del proyecto regional “Mirando al Sur” de </w:t>
      </w:r>
      <w:smartTag w:uri="urn:schemas-microsoft-com:office:smarttags" w:element="PersonName">
        <w:smartTagPr>
          <w:attr w:name="ProductID" w:val="la Red"/>
        </w:smartTagPr>
        <w:r w:rsidRPr="00FD0998">
          <w:rPr>
            <w:rFonts w:ascii="Candara" w:hAnsi="Candara" w:cs="Lao UI"/>
          </w:rPr>
          <w:t>la Red</w:t>
        </w:r>
      </w:smartTag>
      <w:r w:rsidRPr="00FD0998">
        <w:rPr>
          <w:rFonts w:ascii="Candara" w:hAnsi="Candara" w:cs="Lao UI"/>
        </w:rPr>
        <w:t xml:space="preserve"> de Centros Culturales de la AECID</w:t>
      </w:r>
      <w:r w:rsidRPr="00FD0998">
        <w:rPr>
          <w:rFonts w:ascii="Candara" w:hAnsi="Candara" w:cs="Lao UI"/>
        </w:rPr>
        <w:br/>
        <w:t xml:space="preserve">sobre la dimensión cultural de los fenómenos migratorios centroamericanos” (2007), basado en la investigación dirigida por Emma Martín Díaz, </w:t>
      </w:r>
      <w:r w:rsidRPr="00FD0998">
        <w:rPr>
          <w:rFonts w:ascii="Candara" w:hAnsi="Candara" w:cs="Lao UI"/>
          <w:bCs/>
          <w:i/>
        </w:rPr>
        <w:t>El papel de las mujeres inmigrantes en el desarrollo de sus localidades de origen: el caso de las marroquíes y las ecuatorianas. Año 2004-2007</w:t>
      </w:r>
      <w:r w:rsidRPr="00FD0998">
        <w:rPr>
          <w:rFonts w:ascii="Candara" w:hAnsi="Candara" w:cs="Lao UI"/>
          <w:bCs/>
        </w:rPr>
        <w:t xml:space="preserve">, (Madrid), Ministerio de Igualdad, Secretaría General de Políticas de Igualdad, Instituto de </w:t>
      </w:r>
      <w:smartTag w:uri="urn:schemas-microsoft-com:office:smarttags" w:element="PersonName">
        <w:smartTagPr>
          <w:attr w:name="ProductID" w:val="la Mujer"/>
        </w:smartTagPr>
        <w:r w:rsidRPr="00FD0998">
          <w:rPr>
            <w:rFonts w:ascii="Candara" w:hAnsi="Candara" w:cs="Lao UI"/>
            <w:bCs/>
          </w:rPr>
          <w:t>la Mujer</w:t>
        </w:r>
      </w:smartTag>
      <w:r w:rsidRPr="00FD0998">
        <w:rPr>
          <w:rFonts w:ascii="Candara" w:hAnsi="Candara" w:cs="Lao UI"/>
          <w:bCs/>
        </w:rPr>
        <w:t>, (2007)</w:t>
      </w:r>
    </w:p>
    <w:p w:rsidR="00D040F2" w:rsidRPr="00FD0998" w:rsidRDefault="00D040F2" w:rsidP="00C730EC">
      <w:pPr>
        <w:pStyle w:val="FootnoteText"/>
        <w:spacing w:after="0" w:line="240" w:lineRule="auto"/>
        <w:jc w:val="both"/>
        <w:rPr>
          <w:rFonts w:ascii="Candara" w:hAnsi="Candara" w:cs="Lao UI"/>
        </w:rPr>
      </w:pPr>
    </w:p>
  </w:footnote>
  <w:footnote w:id="37">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Esta clasificación está basada en: Guillermo Bonfil Batalla, </w:t>
      </w:r>
      <w:r w:rsidRPr="00FD0998">
        <w:rPr>
          <w:rFonts w:ascii="Candara" w:hAnsi="Candara" w:cs="Lao UI"/>
          <w:i/>
        </w:rPr>
        <w:t xml:space="preserve">Pensar nuestra cultura: Ensayos. </w:t>
      </w:r>
      <w:r w:rsidRPr="00FD0998">
        <w:rPr>
          <w:rFonts w:ascii="Candara" w:hAnsi="Candara" w:cs="Lao UI"/>
        </w:rPr>
        <w:t>México, Alianza Editorial. 1991.</w:t>
      </w:r>
    </w:p>
  </w:footnote>
  <w:footnote w:id="38">
    <w:p w:rsidR="00773A0B" w:rsidRPr="00FD0998" w:rsidRDefault="00773A0B">
      <w:pPr>
        <w:pStyle w:val="FootnoteText"/>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Entre ellos figuran los trabajos de investigación desarrollados en el 2008 para el proyecto Migraciones: Mirando al Sur, auspiciado por la AECID, así como los informes escritos por la directora del proyecto mencionado, </w:t>
      </w:r>
      <w:proofErr w:type="spellStart"/>
      <w:r w:rsidRPr="00FD0998">
        <w:rPr>
          <w:rFonts w:ascii="Candara" w:hAnsi="Candara" w:cs="Lao UI"/>
        </w:rPr>
        <w:t>Nimcy</w:t>
      </w:r>
      <w:proofErr w:type="spellEnd"/>
      <w:r w:rsidRPr="00FD0998">
        <w:rPr>
          <w:rFonts w:ascii="Candara" w:hAnsi="Candara" w:cs="Lao UI"/>
        </w:rPr>
        <w:t xml:space="preserve"> </w:t>
      </w:r>
      <w:proofErr w:type="spellStart"/>
      <w:r w:rsidRPr="00FD0998">
        <w:rPr>
          <w:rFonts w:ascii="Candara" w:hAnsi="Candara" w:cs="Lao UI"/>
        </w:rPr>
        <w:t>Arellanes</w:t>
      </w:r>
      <w:proofErr w:type="spellEnd"/>
      <w:r w:rsidRPr="00FD0998">
        <w:rPr>
          <w:rFonts w:ascii="Candara" w:hAnsi="Candara" w:cs="Lao UI"/>
        </w:rPr>
        <w:t xml:space="preserve"> </w:t>
      </w:r>
      <w:proofErr w:type="spellStart"/>
      <w:r w:rsidRPr="00FD0998">
        <w:rPr>
          <w:rFonts w:ascii="Candara" w:hAnsi="Candara" w:cs="Lao UI"/>
        </w:rPr>
        <w:t>Cancino</w:t>
      </w:r>
      <w:proofErr w:type="spellEnd"/>
      <w:r w:rsidRPr="00FD0998">
        <w:rPr>
          <w:rFonts w:ascii="Candara" w:hAnsi="Candara" w:cs="Lao UI"/>
        </w:rPr>
        <w:t xml:space="preserve">. </w:t>
      </w:r>
    </w:p>
  </w:footnote>
  <w:footnote w:id="39">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PNUD, Informe de Desarrollo Humano, 2004.</w:t>
      </w:r>
    </w:p>
  </w:footnote>
  <w:footnote w:id="40">
    <w:p w:rsidR="00D040F2" w:rsidRPr="00FD0998" w:rsidRDefault="00D040F2" w:rsidP="00C730EC">
      <w:pPr>
        <w:pStyle w:val="FootnoteText"/>
        <w:spacing w:line="240" w:lineRule="auto"/>
        <w:jc w:val="both"/>
        <w:rPr>
          <w:rFonts w:ascii="Candara" w:hAnsi="Candara" w:cs="Lao UI"/>
          <w:lang w:val="es-MX"/>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lang w:val="es-MX"/>
        </w:rPr>
        <w:t xml:space="preserve">Este rubro se puede incrementar durante el trabajo de campo. </w:t>
      </w:r>
    </w:p>
  </w:footnote>
  <w:footnote w:id="41">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Oviedo, </w:t>
      </w:r>
      <w:proofErr w:type="spellStart"/>
      <w:r w:rsidRPr="00FD0998">
        <w:rPr>
          <w:rFonts w:ascii="Candara" w:hAnsi="Candara" w:cs="Lao UI"/>
        </w:rPr>
        <w:t>Maffi</w:t>
      </w:r>
      <w:proofErr w:type="spellEnd"/>
      <w:r w:rsidRPr="00FD0998">
        <w:rPr>
          <w:rFonts w:ascii="Candara" w:hAnsi="Candara" w:cs="Lao UI"/>
        </w:rPr>
        <w:t xml:space="preserve">, </w:t>
      </w:r>
      <w:proofErr w:type="spellStart"/>
      <w:r w:rsidRPr="00FD0998">
        <w:rPr>
          <w:rFonts w:ascii="Candara" w:hAnsi="Candara" w:cs="Lao UI"/>
        </w:rPr>
        <w:t>Bille</w:t>
      </w:r>
      <w:proofErr w:type="spellEnd"/>
      <w:r w:rsidRPr="00FD0998">
        <w:rPr>
          <w:rFonts w:ascii="Candara" w:hAnsi="Candara" w:cs="Lao UI"/>
        </w:rPr>
        <w:t>, 2002.</w:t>
      </w:r>
    </w:p>
  </w:footnote>
  <w:footnote w:id="42">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AECID, 2007, p. 13.</w:t>
      </w:r>
    </w:p>
  </w:footnote>
  <w:footnote w:id="43">
    <w:p w:rsidR="00D040F2" w:rsidRPr="00FD0998" w:rsidRDefault="00D040F2" w:rsidP="00C730EC">
      <w:pPr>
        <w:pStyle w:val="FootnoteText"/>
        <w:spacing w:line="240" w:lineRule="auto"/>
        <w:jc w:val="both"/>
        <w:rPr>
          <w:rFonts w:ascii="Candara" w:hAnsi="Candara" w:cs="Lao UI"/>
          <w:lang w:val="es-MX"/>
        </w:rPr>
      </w:pPr>
      <w:r w:rsidRPr="00FD0998">
        <w:rPr>
          <w:rStyle w:val="FootnoteReference"/>
          <w:rFonts w:ascii="Candara" w:hAnsi="Candara" w:cs="Lao UI"/>
        </w:rPr>
        <w:footnoteRef/>
      </w:r>
      <w:r w:rsidRPr="00FD0998">
        <w:rPr>
          <w:rFonts w:ascii="Candara" w:hAnsi="Candara" w:cs="Lao UI"/>
        </w:rPr>
        <w:t xml:space="preserve"> </w:t>
      </w:r>
      <w:r w:rsidRPr="00FD0998">
        <w:rPr>
          <w:rFonts w:ascii="Candara" w:hAnsi="Candara" w:cs="Lao UI"/>
          <w:lang w:val="es-MX"/>
        </w:rPr>
        <w:t>Consejo de Europa, “Sueños e Identidades”, 1997.</w:t>
      </w:r>
    </w:p>
  </w:footnote>
  <w:footnote w:id="44">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w:t>
      </w:r>
      <w:proofErr w:type="spellStart"/>
      <w:r w:rsidRPr="00FD0998">
        <w:rPr>
          <w:rFonts w:ascii="Candara" w:hAnsi="Candara" w:cs="Lao UI"/>
        </w:rPr>
        <w:t>Malgesini</w:t>
      </w:r>
      <w:proofErr w:type="spellEnd"/>
      <w:r w:rsidRPr="00FD0998">
        <w:rPr>
          <w:rFonts w:ascii="Candara" w:hAnsi="Candara" w:cs="Lao UI"/>
        </w:rPr>
        <w:t xml:space="preserve"> y Giménez, 2000, p.149.</w:t>
      </w:r>
    </w:p>
  </w:footnote>
  <w:footnote w:id="45">
    <w:p w:rsidR="00D040F2" w:rsidRPr="00FD0998" w:rsidRDefault="00D040F2" w:rsidP="00C730EC">
      <w:pPr>
        <w:pStyle w:val="FootnoteText"/>
        <w:spacing w:line="240" w:lineRule="auto"/>
        <w:jc w:val="both"/>
        <w:rPr>
          <w:rFonts w:ascii="Candara" w:hAnsi="Candara" w:cs="Lao UI"/>
        </w:rPr>
      </w:pPr>
      <w:r w:rsidRPr="00FD0998">
        <w:rPr>
          <w:rStyle w:val="FootnoteReference"/>
          <w:rFonts w:ascii="Candara" w:hAnsi="Candara" w:cs="Lao UI"/>
        </w:rPr>
        <w:footnoteRef/>
      </w:r>
      <w:r w:rsidRPr="00FD0998">
        <w:rPr>
          <w:rFonts w:ascii="Candara" w:hAnsi="Candara" w:cs="Lao UI"/>
        </w:rPr>
        <w:t xml:space="preserve"> AECID, </w:t>
      </w:r>
      <w:proofErr w:type="spellStart"/>
      <w:r w:rsidRPr="00FD0998">
        <w:rPr>
          <w:rFonts w:ascii="Candara" w:hAnsi="Candara" w:cs="Lao UI"/>
          <w:i/>
        </w:rPr>
        <w:t>Op.cit</w:t>
      </w:r>
      <w:proofErr w:type="spellEnd"/>
      <w:r w:rsidRPr="00FD0998">
        <w:rPr>
          <w:rFonts w:ascii="Candara" w:hAnsi="Candara" w:cs="Lao UI"/>
          <w:i/>
        </w:rPr>
        <w:t xml:space="preserve">, </w:t>
      </w:r>
      <w:r w:rsidRPr="00FD0998">
        <w:rPr>
          <w:rFonts w:ascii="Candara" w:hAnsi="Candara" w:cs="Lao UI"/>
        </w:rPr>
        <w:t>p.21.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143"/>
    <w:multiLevelType w:val="hybridMultilevel"/>
    <w:tmpl w:val="DEB69C6C"/>
    <w:lvl w:ilvl="0" w:tplc="0C0A0001">
      <w:start w:val="1"/>
      <w:numFmt w:val="bullet"/>
      <w:lvlText w:val=""/>
      <w:lvlJc w:val="left"/>
      <w:pPr>
        <w:ind w:left="2138" w:hanging="360"/>
      </w:pPr>
      <w:rPr>
        <w:rFonts w:ascii="Symbol" w:hAnsi="Symbol" w:hint="default"/>
      </w:rPr>
    </w:lvl>
    <w:lvl w:ilvl="1" w:tplc="0C0A0003">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nsid w:val="161D0DC3"/>
    <w:multiLevelType w:val="hybridMultilevel"/>
    <w:tmpl w:val="BA3ABFF4"/>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16FD1745"/>
    <w:multiLevelType w:val="hybridMultilevel"/>
    <w:tmpl w:val="CF487412"/>
    <w:lvl w:ilvl="0" w:tplc="3256691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011184"/>
    <w:multiLevelType w:val="hybridMultilevel"/>
    <w:tmpl w:val="3F4CAE06"/>
    <w:lvl w:ilvl="0" w:tplc="32566912">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66454A"/>
    <w:multiLevelType w:val="hybridMultilevel"/>
    <w:tmpl w:val="01E65672"/>
    <w:lvl w:ilvl="0" w:tplc="C0D06D7C">
      <w:start w:val="3"/>
      <w:numFmt w:val="lowerLetter"/>
      <w:lvlText w:val="%1)"/>
      <w:lvlJc w:val="left"/>
      <w:pPr>
        <w:tabs>
          <w:tab w:val="num" w:pos="426"/>
        </w:tabs>
        <w:ind w:left="426" w:hanging="360"/>
      </w:pPr>
      <w:rPr>
        <w:rFonts w:hint="default"/>
        <w:b/>
        <w:sz w:val="22"/>
      </w:rPr>
    </w:lvl>
    <w:lvl w:ilvl="1" w:tplc="0C0A0019" w:tentative="1">
      <w:start w:val="1"/>
      <w:numFmt w:val="lowerLetter"/>
      <w:lvlText w:val="%2."/>
      <w:lvlJc w:val="left"/>
      <w:pPr>
        <w:tabs>
          <w:tab w:val="num" w:pos="1146"/>
        </w:tabs>
        <w:ind w:left="1146" w:hanging="360"/>
      </w:pPr>
    </w:lvl>
    <w:lvl w:ilvl="2" w:tplc="0C0A001B" w:tentative="1">
      <w:start w:val="1"/>
      <w:numFmt w:val="lowerRoman"/>
      <w:lvlText w:val="%3."/>
      <w:lvlJc w:val="right"/>
      <w:pPr>
        <w:tabs>
          <w:tab w:val="num" w:pos="1866"/>
        </w:tabs>
        <w:ind w:left="1866" w:hanging="180"/>
      </w:pPr>
    </w:lvl>
    <w:lvl w:ilvl="3" w:tplc="0C0A000F" w:tentative="1">
      <w:start w:val="1"/>
      <w:numFmt w:val="decimal"/>
      <w:lvlText w:val="%4."/>
      <w:lvlJc w:val="left"/>
      <w:pPr>
        <w:tabs>
          <w:tab w:val="num" w:pos="2586"/>
        </w:tabs>
        <w:ind w:left="2586" w:hanging="360"/>
      </w:pPr>
    </w:lvl>
    <w:lvl w:ilvl="4" w:tplc="0C0A0019" w:tentative="1">
      <w:start w:val="1"/>
      <w:numFmt w:val="lowerLetter"/>
      <w:lvlText w:val="%5."/>
      <w:lvlJc w:val="left"/>
      <w:pPr>
        <w:tabs>
          <w:tab w:val="num" w:pos="3306"/>
        </w:tabs>
        <w:ind w:left="3306" w:hanging="360"/>
      </w:pPr>
    </w:lvl>
    <w:lvl w:ilvl="5" w:tplc="0C0A001B" w:tentative="1">
      <w:start w:val="1"/>
      <w:numFmt w:val="lowerRoman"/>
      <w:lvlText w:val="%6."/>
      <w:lvlJc w:val="right"/>
      <w:pPr>
        <w:tabs>
          <w:tab w:val="num" w:pos="4026"/>
        </w:tabs>
        <w:ind w:left="4026" w:hanging="180"/>
      </w:pPr>
    </w:lvl>
    <w:lvl w:ilvl="6" w:tplc="0C0A000F" w:tentative="1">
      <w:start w:val="1"/>
      <w:numFmt w:val="decimal"/>
      <w:lvlText w:val="%7."/>
      <w:lvlJc w:val="left"/>
      <w:pPr>
        <w:tabs>
          <w:tab w:val="num" w:pos="4746"/>
        </w:tabs>
        <w:ind w:left="4746" w:hanging="360"/>
      </w:pPr>
    </w:lvl>
    <w:lvl w:ilvl="7" w:tplc="0C0A0019" w:tentative="1">
      <w:start w:val="1"/>
      <w:numFmt w:val="lowerLetter"/>
      <w:lvlText w:val="%8."/>
      <w:lvlJc w:val="left"/>
      <w:pPr>
        <w:tabs>
          <w:tab w:val="num" w:pos="5466"/>
        </w:tabs>
        <w:ind w:left="5466" w:hanging="360"/>
      </w:pPr>
    </w:lvl>
    <w:lvl w:ilvl="8" w:tplc="0C0A001B" w:tentative="1">
      <w:start w:val="1"/>
      <w:numFmt w:val="lowerRoman"/>
      <w:lvlText w:val="%9."/>
      <w:lvlJc w:val="right"/>
      <w:pPr>
        <w:tabs>
          <w:tab w:val="num" w:pos="6186"/>
        </w:tabs>
        <w:ind w:left="6186" w:hanging="180"/>
      </w:pPr>
    </w:lvl>
  </w:abstractNum>
  <w:abstractNum w:abstractNumId="5">
    <w:nsid w:val="28D47B46"/>
    <w:multiLevelType w:val="hybridMultilevel"/>
    <w:tmpl w:val="2ABAA5BA"/>
    <w:lvl w:ilvl="0" w:tplc="855471A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607D03"/>
    <w:multiLevelType w:val="hybridMultilevel"/>
    <w:tmpl w:val="F70AC5E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nsid w:val="29817EA7"/>
    <w:multiLevelType w:val="hybridMultilevel"/>
    <w:tmpl w:val="13727CA4"/>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8">
    <w:nsid w:val="2AA5362D"/>
    <w:multiLevelType w:val="hybridMultilevel"/>
    <w:tmpl w:val="3B1AC60C"/>
    <w:lvl w:ilvl="0" w:tplc="32566912">
      <w:start w:val="1"/>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2CF743E7"/>
    <w:multiLevelType w:val="multilevel"/>
    <w:tmpl w:val="72BAB53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7C241D9"/>
    <w:multiLevelType w:val="hybridMultilevel"/>
    <w:tmpl w:val="B8E8522C"/>
    <w:lvl w:ilvl="0" w:tplc="32566912">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01F1860"/>
    <w:multiLevelType w:val="hybridMultilevel"/>
    <w:tmpl w:val="81AE98AA"/>
    <w:lvl w:ilvl="0" w:tplc="0C0A0001">
      <w:start w:val="1"/>
      <w:numFmt w:val="bullet"/>
      <w:lvlText w:val=""/>
      <w:lvlJc w:val="left"/>
      <w:pPr>
        <w:tabs>
          <w:tab w:val="num" w:pos="734"/>
        </w:tabs>
        <w:ind w:left="734" w:hanging="360"/>
      </w:pPr>
      <w:rPr>
        <w:rFonts w:ascii="Symbol" w:hAnsi="Symbol" w:hint="default"/>
      </w:rPr>
    </w:lvl>
    <w:lvl w:ilvl="1" w:tplc="0C0A0003" w:tentative="1">
      <w:start w:val="1"/>
      <w:numFmt w:val="bullet"/>
      <w:lvlText w:val="o"/>
      <w:lvlJc w:val="left"/>
      <w:pPr>
        <w:tabs>
          <w:tab w:val="num" w:pos="1454"/>
        </w:tabs>
        <w:ind w:left="1454" w:hanging="360"/>
      </w:pPr>
      <w:rPr>
        <w:rFonts w:ascii="Courier New" w:hAnsi="Courier New" w:cs="Courier New" w:hint="default"/>
      </w:rPr>
    </w:lvl>
    <w:lvl w:ilvl="2" w:tplc="0C0A0005" w:tentative="1">
      <w:start w:val="1"/>
      <w:numFmt w:val="bullet"/>
      <w:lvlText w:val=""/>
      <w:lvlJc w:val="left"/>
      <w:pPr>
        <w:tabs>
          <w:tab w:val="num" w:pos="2174"/>
        </w:tabs>
        <w:ind w:left="2174" w:hanging="360"/>
      </w:pPr>
      <w:rPr>
        <w:rFonts w:ascii="Wingdings" w:hAnsi="Wingdings" w:hint="default"/>
      </w:rPr>
    </w:lvl>
    <w:lvl w:ilvl="3" w:tplc="0C0A0001" w:tentative="1">
      <w:start w:val="1"/>
      <w:numFmt w:val="bullet"/>
      <w:lvlText w:val=""/>
      <w:lvlJc w:val="left"/>
      <w:pPr>
        <w:tabs>
          <w:tab w:val="num" w:pos="2894"/>
        </w:tabs>
        <w:ind w:left="2894" w:hanging="360"/>
      </w:pPr>
      <w:rPr>
        <w:rFonts w:ascii="Symbol" w:hAnsi="Symbol" w:hint="default"/>
      </w:rPr>
    </w:lvl>
    <w:lvl w:ilvl="4" w:tplc="0C0A0003" w:tentative="1">
      <w:start w:val="1"/>
      <w:numFmt w:val="bullet"/>
      <w:lvlText w:val="o"/>
      <w:lvlJc w:val="left"/>
      <w:pPr>
        <w:tabs>
          <w:tab w:val="num" w:pos="3614"/>
        </w:tabs>
        <w:ind w:left="3614" w:hanging="360"/>
      </w:pPr>
      <w:rPr>
        <w:rFonts w:ascii="Courier New" w:hAnsi="Courier New" w:cs="Courier New" w:hint="default"/>
      </w:rPr>
    </w:lvl>
    <w:lvl w:ilvl="5" w:tplc="0C0A0005" w:tentative="1">
      <w:start w:val="1"/>
      <w:numFmt w:val="bullet"/>
      <w:lvlText w:val=""/>
      <w:lvlJc w:val="left"/>
      <w:pPr>
        <w:tabs>
          <w:tab w:val="num" w:pos="4334"/>
        </w:tabs>
        <w:ind w:left="4334" w:hanging="360"/>
      </w:pPr>
      <w:rPr>
        <w:rFonts w:ascii="Wingdings" w:hAnsi="Wingdings" w:hint="default"/>
      </w:rPr>
    </w:lvl>
    <w:lvl w:ilvl="6" w:tplc="0C0A0001" w:tentative="1">
      <w:start w:val="1"/>
      <w:numFmt w:val="bullet"/>
      <w:lvlText w:val=""/>
      <w:lvlJc w:val="left"/>
      <w:pPr>
        <w:tabs>
          <w:tab w:val="num" w:pos="5054"/>
        </w:tabs>
        <w:ind w:left="5054" w:hanging="360"/>
      </w:pPr>
      <w:rPr>
        <w:rFonts w:ascii="Symbol" w:hAnsi="Symbol" w:hint="default"/>
      </w:rPr>
    </w:lvl>
    <w:lvl w:ilvl="7" w:tplc="0C0A0003" w:tentative="1">
      <w:start w:val="1"/>
      <w:numFmt w:val="bullet"/>
      <w:lvlText w:val="o"/>
      <w:lvlJc w:val="left"/>
      <w:pPr>
        <w:tabs>
          <w:tab w:val="num" w:pos="5774"/>
        </w:tabs>
        <w:ind w:left="5774" w:hanging="360"/>
      </w:pPr>
      <w:rPr>
        <w:rFonts w:ascii="Courier New" w:hAnsi="Courier New" w:cs="Courier New" w:hint="default"/>
      </w:rPr>
    </w:lvl>
    <w:lvl w:ilvl="8" w:tplc="0C0A0005" w:tentative="1">
      <w:start w:val="1"/>
      <w:numFmt w:val="bullet"/>
      <w:lvlText w:val=""/>
      <w:lvlJc w:val="left"/>
      <w:pPr>
        <w:tabs>
          <w:tab w:val="num" w:pos="6494"/>
        </w:tabs>
        <w:ind w:left="6494" w:hanging="360"/>
      </w:pPr>
      <w:rPr>
        <w:rFonts w:ascii="Wingdings" w:hAnsi="Wingdings" w:hint="default"/>
      </w:rPr>
    </w:lvl>
  </w:abstractNum>
  <w:abstractNum w:abstractNumId="12">
    <w:nsid w:val="485E73BD"/>
    <w:multiLevelType w:val="hybridMultilevel"/>
    <w:tmpl w:val="B56EB57A"/>
    <w:lvl w:ilvl="0" w:tplc="32566912">
      <w:start w:val="1"/>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4C63291D"/>
    <w:multiLevelType w:val="hybridMultilevel"/>
    <w:tmpl w:val="91120588"/>
    <w:lvl w:ilvl="0" w:tplc="4EDA7376">
      <w:start w:val="1"/>
      <w:numFmt w:val="upperLetter"/>
      <w:lvlText w:val="%1)"/>
      <w:lvlJc w:val="left"/>
      <w:pPr>
        <w:tabs>
          <w:tab w:val="num" w:pos="720"/>
        </w:tabs>
        <w:ind w:left="720" w:hanging="360"/>
      </w:pPr>
      <w:rPr>
        <w:rFonts w:hint="default"/>
      </w:rPr>
    </w:lvl>
    <w:lvl w:ilvl="1" w:tplc="3256691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E8883C24">
      <w:start w:val="6"/>
      <w:numFmt w:val="decimal"/>
      <w:lvlText w:val="%4."/>
      <w:lvlJc w:val="left"/>
      <w:pPr>
        <w:ind w:left="2880" w:hanging="360"/>
      </w:pPr>
      <w:rPr>
        <w:rFonts w:hint="default"/>
      </w:rPr>
    </w:lvl>
    <w:lvl w:ilvl="4" w:tplc="5B30CD54">
      <w:start w:val="1"/>
      <w:numFmt w:val="lowerRoman"/>
      <w:lvlText w:val="%5)"/>
      <w:lvlJc w:val="left"/>
      <w:pPr>
        <w:tabs>
          <w:tab w:val="num" w:pos="3960"/>
        </w:tabs>
        <w:ind w:left="3960" w:hanging="720"/>
      </w:pPr>
      <w:rPr>
        <w:rFonts w:hint="default"/>
      </w:rPr>
    </w:lvl>
    <w:lvl w:ilvl="5" w:tplc="768C5926">
      <w:start w:val="8"/>
      <w:numFmt w:val="lowerLetter"/>
      <w:lvlText w:val="%6)"/>
      <w:lvlJc w:val="left"/>
      <w:pPr>
        <w:tabs>
          <w:tab w:val="num" w:pos="4500"/>
        </w:tabs>
        <w:ind w:left="4500" w:hanging="36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55C7C78"/>
    <w:multiLevelType w:val="hybridMultilevel"/>
    <w:tmpl w:val="B41872A8"/>
    <w:lvl w:ilvl="0" w:tplc="3256691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7BD06AC"/>
    <w:multiLevelType w:val="hybridMultilevel"/>
    <w:tmpl w:val="42182034"/>
    <w:lvl w:ilvl="0" w:tplc="32566912">
      <w:start w:val="1"/>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6C5A0E30"/>
    <w:multiLevelType w:val="hybridMultilevel"/>
    <w:tmpl w:val="0C183620"/>
    <w:lvl w:ilvl="0" w:tplc="32566912">
      <w:start w:val="1"/>
      <w:numFmt w:val="bullet"/>
      <w:lvlText w:val="-"/>
      <w:lvlJc w:val="left"/>
      <w:pPr>
        <w:ind w:left="1800" w:hanging="360"/>
      </w:pPr>
      <w:rPr>
        <w:rFonts w:ascii="Times New Roman" w:eastAsia="Times New Roman"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732053A3"/>
    <w:multiLevelType w:val="hybridMultilevel"/>
    <w:tmpl w:val="D4FEB204"/>
    <w:lvl w:ilvl="0" w:tplc="3256691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3CD5953"/>
    <w:multiLevelType w:val="hybridMultilevel"/>
    <w:tmpl w:val="309ADB14"/>
    <w:lvl w:ilvl="0" w:tplc="32566912">
      <w:start w:val="1"/>
      <w:numFmt w:val="bullet"/>
      <w:lvlText w:val="-"/>
      <w:lvlJc w:val="left"/>
      <w:pPr>
        <w:ind w:left="1800" w:hanging="360"/>
      </w:pPr>
      <w:rPr>
        <w:rFonts w:ascii="Times New Roman" w:eastAsia="Times New Roman"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nsid w:val="7D092271"/>
    <w:multiLevelType w:val="hybridMultilevel"/>
    <w:tmpl w:val="7524544E"/>
    <w:lvl w:ilvl="0" w:tplc="636C8A1A">
      <w:start w:val="1"/>
      <w:numFmt w:val="lowerLetter"/>
      <w:lvlText w:val="%1)"/>
      <w:lvlJc w:val="left"/>
      <w:pPr>
        <w:tabs>
          <w:tab w:val="num" w:pos="426"/>
        </w:tabs>
        <w:ind w:left="426" w:hanging="360"/>
      </w:pPr>
      <w:rPr>
        <w:rFonts w:hint="default"/>
      </w:rPr>
    </w:lvl>
    <w:lvl w:ilvl="1" w:tplc="0C0A0019" w:tentative="1">
      <w:start w:val="1"/>
      <w:numFmt w:val="lowerLetter"/>
      <w:lvlText w:val="%2."/>
      <w:lvlJc w:val="left"/>
      <w:pPr>
        <w:tabs>
          <w:tab w:val="num" w:pos="1146"/>
        </w:tabs>
        <w:ind w:left="1146" w:hanging="360"/>
      </w:pPr>
    </w:lvl>
    <w:lvl w:ilvl="2" w:tplc="0C0A001B" w:tentative="1">
      <w:start w:val="1"/>
      <w:numFmt w:val="lowerRoman"/>
      <w:lvlText w:val="%3."/>
      <w:lvlJc w:val="right"/>
      <w:pPr>
        <w:tabs>
          <w:tab w:val="num" w:pos="1866"/>
        </w:tabs>
        <w:ind w:left="1866" w:hanging="180"/>
      </w:pPr>
    </w:lvl>
    <w:lvl w:ilvl="3" w:tplc="0C0A000F" w:tentative="1">
      <w:start w:val="1"/>
      <w:numFmt w:val="decimal"/>
      <w:lvlText w:val="%4."/>
      <w:lvlJc w:val="left"/>
      <w:pPr>
        <w:tabs>
          <w:tab w:val="num" w:pos="2586"/>
        </w:tabs>
        <w:ind w:left="2586" w:hanging="360"/>
      </w:pPr>
    </w:lvl>
    <w:lvl w:ilvl="4" w:tplc="0C0A0019" w:tentative="1">
      <w:start w:val="1"/>
      <w:numFmt w:val="lowerLetter"/>
      <w:lvlText w:val="%5."/>
      <w:lvlJc w:val="left"/>
      <w:pPr>
        <w:tabs>
          <w:tab w:val="num" w:pos="3306"/>
        </w:tabs>
        <w:ind w:left="3306" w:hanging="360"/>
      </w:pPr>
    </w:lvl>
    <w:lvl w:ilvl="5" w:tplc="0C0A001B" w:tentative="1">
      <w:start w:val="1"/>
      <w:numFmt w:val="lowerRoman"/>
      <w:lvlText w:val="%6."/>
      <w:lvlJc w:val="right"/>
      <w:pPr>
        <w:tabs>
          <w:tab w:val="num" w:pos="4026"/>
        </w:tabs>
        <w:ind w:left="4026" w:hanging="180"/>
      </w:pPr>
    </w:lvl>
    <w:lvl w:ilvl="6" w:tplc="0C0A000F" w:tentative="1">
      <w:start w:val="1"/>
      <w:numFmt w:val="decimal"/>
      <w:lvlText w:val="%7."/>
      <w:lvlJc w:val="left"/>
      <w:pPr>
        <w:tabs>
          <w:tab w:val="num" w:pos="4746"/>
        </w:tabs>
        <w:ind w:left="4746" w:hanging="360"/>
      </w:pPr>
    </w:lvl>
    <w:lvl w:ilvl="7" w:tplc="0C0A0019" w:tentative="1">
      <w:start w:val="1"/>
      <w:numFmt w:val="lowerLetter"/>
      <w:lvlText w:val="%8."/>
      <w:lvlJc w:val="left"/>
      <w:pPr>
        <w:tabs>
          <w:tab w:val="num" w:pos="5466"/>
        </w:tabs>
        <w:ind w:left="5466" w:hanging="360"/>
      </w:pPr>
    </w:lvl>
    <w:lvl w:ilvl="8" w:tplc="0C0A001B" w:tentative="1">
      <w:start w:val="1"/>
      <w:numFmt w:val="lowerRoman"/>
      <w:lvlText w:val="%9."/>
      <w:lvlJc w:val="right"/>
      <w:pPr>
        <w:tabs>
          <w:tab w:val="num" w:pos="6186"/>
        </w:tabs>
        <w:ind w:left="6186" w:hanging="180"/>
      </w:pPr>
    </w:lvl>
  </w:abstractNum>
  <w:abstractNum w:abstractNumId="20">
    <w:nsid w:val="7F21584F"/>
    <w:multiLevelType w:val="hybridMultilevel"/>
    <w:tmpl w:val="D5FA6914"/>
    <w:lvl w:ilvl="0" w:tplc="39B41200">
      <w:numFmt w:val="bullet"/>
      <w:lvlText w:val="-"/>
      <w:lvlJc w:val="left"/>
      <w:pPr>
        <w:ind w:left="720" w:hanging="360"/>
      </w:pPr>
      <w:rPr>
        <w:rFonts w:ascii="Bradley Hand ITC" w:eastAsia="Calibri" w:hAnsi="Bradley Hand IT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0"/>
  </w:num>
  <w:num w:numId="5">
    <w:abstractNumId w:val="7"/>
  </w:num>
  <w:num w:numId="6">
    <w:abstractNumId w:val="15"/>
  </w:num>
  <w:num w:numId="7">
    <w:abstractNumId w:val="3"/>
  </w:num>
  <w:num w:numId="8">
    <w:abstractNumId w:val="17"/>
  </w:num>
  <w:num w:numId="9">
    <w:abstractNumId w:val="14"/>
  </w:num>
  <w:num w:numId="10">
    <w:abstractNumId w:val="6"/>
  </w:num>
  <w:num w:numId="11">
    <w:abstractNumId w:val="10"/>
  </w:num>
  <w:num w:numId="12">
    <w:abstractNumId w:val="8"/>
  </w:num>
  <w:num w:numId="13">
    <w:abstractNumId w:val="18"/>
  </w:num>
  <w:num w:numId="14">
    <w:abstractNumId w:val="16"/>
  </w:num>
  <w:num w:numId="15">
    <w:abstractNumId w:val="12"/>
  </w:num>
  <w:num w:numId="16">
    <w:abstractNumId w:val="9"/>
  </w:num>
  <w:num w:numId="17">
    <w:abstractNumId w:val="2"/>
  </w:num>
  <w:num w:numId="18">
    <w:abstractNumId w:val="19"/>
  </w:num>
  <w:num w:numId="19">
    <w:abstractNumId w:val="4"/>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362C4"/>
    <w:rsid w:val="00001503"/>
    <w:rsid w:val="00004B9C"/>
    <w:rsid w:val="000A3ABC"/>
    <w:rsid w:val="000A763F"/>
    <w:rsid w:val="000B492F"/>
    <w:rsid w:val="000D74EA"/>
    <w:rsid w:val="000E5099"/>
    <w:rsid w:val="0011097A"/>
    <w:rsid w:val="00115F06"/>
    <w:rsid w:val="001362C4"/>
    <w:rsid w:val="001B5D40"/>
    <w:rsid w:val="001D240B"/>
    <w:rsid w:val="001D36C8"/>
    <w:rsid w:val="001E6AFB"/>
    <w:rsid w:val="00214D39"/>
    <w:rsid w:val="00222DEB"/>
    <w:rsid w:val="0023096E"/>
    <w:rsid w:val="0023249A"/>
    <w:rsid w:val="00260A49"/>
    <w:rsid w:val="00291949"/>
    <w:rsid w:val="00301037"/>
    <w:rsid w:val="00335546"/>
    <w:rsid w:val="0034755B"/>
    <w:rsid w:val="003C1C5B"/>
    <w:rsid w:val="00401348"/>
    <w:rsid w:val="004056ED"/>
    <w:rsid w:val="00443D78"/>
    <w:rsid w:val="00455563"/>
    <w:rsid w:val="00487469"/>
    <w:rsid w:val="004F1802"/>
    <w:rsid w:val="005275CA"/>
    <w:rsid w:val="005402B0"/>
    <w:rsid w:val="00557C38"/>
    <w:rsid w:val="00563CE2"/>
    <w:rsid w:val="00564791"/>
    <w:rsid w:val="005A4B00"/>
    <w:rsid w:val="0060077E"/>
    <w:rsid w:val="00622E9A"/>
    <w:rsid w:val="00635A83"/>
    <w:rsid w:val="00654302"/>
    <w:rsid w:val="006B54D2"/>
    <w:rsid w:val="006E3636"/>
    <w:rsid w:val="006F5610"/>
    <w:rsid w:val="00722390"/>
    <w:rsid w:val="00745C4F"/>
    <w:rsid w:val="00761E93"/>
    <w:rsid w:val="007730BC"/>
    <w:rsid w:val="00773A0B"/>
    <w:rsid w:val="007F656D"/>
    <w:rsid w:val="00802DBC"/>
    <w:rsid w:val="00811CD3"/>
    <w:rsid w:val="008216E9"/>
    <w:rsid w:val="0089340A"/>
    <w:rsid w:val="008A6C12"/>
    <w:rsid w:val="008C1FBC"/>
    <w:rsid w:val="008D17A4"/>
    <w:rsid w:val="008D231D"/>
    <w:rsid w:val="008D2CA4"/>
    <w:rsid w:val="008D3DEE"/>
    <w:rsid w:val="008E1D24"/>
    <w:rsid w:val="008F37E7"/>
    <w:rsid w:val="008F79FA"/>
    <w:rsid w:val="00905C07"/>
    <w:rsid w:val="009104FF"/>
    <w:rsid w:val="00950557"/>
    <w:rsid w:val="00965BF7"/>
    <w:rsid w:val="009816F3"/>
    <w:rsid w:val="00986478"/>
    <w:rsid w:val="009A2147"/>
    <w:rsid w:val="009B07BA"/>
    <w:rsid w:val="009C1EBA"/>
    <w:rsid w:val="009C2D11"/>
    <w:rsid w:val="00A01BD7"/>
    <w:rsid w:val="00A1162C"/>
    <w:rsid w:val="00A1638A"/>
    <w:rsid w:val="00A36FB1"/>
    <w:rsid w:val="00A95547"/>
    <w:rsid w:val="00AC2A4D"/>
    <w:rsid w:val="00B03007"/>
    <w:rsid w:val="00B0712A"/>
    <w:rsid w:val="00B23221"/>
    <w:rsid w:val="00B3714D"/>
    <w:rsid w:val="00B53FD6"/>
    <w:rsid w:val="00B646F3"/>
    <w:rsid w:val="00BB6A41"/>
    <w:rsid w:val="00BB7414"/>
    <w:rsid w:val="00BF1373"/>
    <w:rsid w:val="00BF6EAE"/>
    <w:rsid w:val="00C37A7C"/>
    <w:rsid w:val="00C60435"/>
    <w:rsid w:val="00C730EC"/>
    <w:rsid w:val="00C741C7"/>
    <w:rsid w:val="00CA3B01"/>
    <w:rsid w:val="00CA56B2"/>
    <w:rsid w:val="00CD1083"/>
    <w:rsid w:val="00CF230F"/>
    <w:rsid w:val="00CF5B47"/>
    <w:rsid w:val="00D004EE"/>
    <w:rsid w:val="00D040F2"/>
    <w:rsid w:val="00D15EE0"/>
    <w:rsid w:val="00D26664"/>
    <w:rsid w:val="00D346B6"/>
    <w:rsid w:val="00D46D1D"/>
    <w:rsid w:val="00DF42C0"/>
    <w:rsid w:val="00E2364C"/>
    <w:rsid w:val="00E35AD2"/>
    <w:rsid w:val="00E42596"/>
    <w:rsid w:val="00E52871"/>
    <w:rsid w:val="00E66F19"/>
    <w:rsid w:val="00E860F1"/>
    <w:rsid w:val="00E8673B"/>
    <w:rsid w:val="00E95434"/>
    <w:rsid w:val="00EC650C"/>
    <w:rsid w:val="00EF2B6F"/>
    <w:rsid w:val="00F23D8E"/>
    <w:rsid w:val="00F34E6D"/>
    <w:rsid w:val="00F3645E"/>
    <w:rsid w:val="00F46978"/>
    <w:rsid w:val="00F55C24"/>
    <w:rsid w:val="00F67794"/>
    <w:rsid w:val="00F941C2"/>
    <w:rsid w:val="00FA27D0"/>
    <w:rsid w:val="00FA31C2"/>
    <w:rsid w:val="00FA674D"/>
    <w:rsid w:val="00FC48A0"/>
    <w:rsid w:val="00FD0998"/>
    <w:rsid w:val="00FE3B08"/>
    <w:rsid w:val="00FF4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2C4"/>
    <w:pPr>
      <w:spacing w:after="200" w:line="276" w:lineRule="auto"/>
    </w:pPr>
    <w:rPr>
      <w:rFonts w:ascii="Calibri" w:eastAsia="Calibri" w:hAnsi="Calibri"/>
      <w:sz w:val="22"/>
      <w:szCs w:val="22"/>
      <w:lang w:val="es-ES"/>
    </w:rPr>
  </w:style>
  <w:style w:type="paragraph" w:styleId="Heading1">
    <w:name w:val="heading 1"/>
    <w:basedOn w:val="Normal"/>
    <w:next w:val="Normal"/>
    <w:qFormat/>
    <w:rsid w:val="001362C4"/>
    <w:pPr>
      <w:keepNext/>
      <w:spacing w:before="240" w:after="60"/>
      <w:outlineLvl w:val="0"/>
    </w:pPr>
    <w:rPr>
      <w:rFonts w:ascii="Arial" w:hAnsi="Arial" w:cs="Arial"/>
      <w:b/>
      <w:bCs/>
      <w:kern w:val="32"/>
      <w:sz w:val="32"/>
      <w:szCs w:val="32"/>
    </w:rPr>
  </w:style>
  <w:style w:type="paragraph" w:styleId="Heading9">
    <w:name w:val="heading 9"/>
    <w:basedOn w:val="Normal"/>
    <w:next w:val="Normal"/>
    <w:qFormat/>
    <w:rsid w:val="001D240B"/>
    <w:pPr>
      <w:spacing w:before="240" w:after="60"/>
      <w:outlineLvl w:val="8"/>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1362C4"/>
    <w:rPr>
      <w:i/>
      <w:iCs/>
    </w:rPr>
  </w:style>
  <w:style w:type="paragraph" w:styleId="FootnoteText">
    <w:name w:val="footnote text"/>
    <w:basedOn w:val="Normal"/>
    <w:link w:val="FootnoteTextChar"/>
    <w:semiHidden/>
    <w:unhideWhenUsed/>
    <w:rsid w:val="001362C4"/>
    <w:rPr>
      <w:sz w:val="20"/>
      <w:szCs w:val="20"/>
    </w:rPr>
  </w:style>
  <w:style w:type="character" w:customStyle="1" w:styleId="FootnoteTextChar">
    <w:name w:val="Footnote Text Char"/>
    <w:link w:val="FootnoteText"/>
    <w:semiHidden/>
    <w:rsid w:val="001362C4"/>
    <w:rPr>
      <w:rFonts w:ascii="Calibri" w:eastAsia="Calibri" w:hAnsi="Calibri"/>
      <w:lang w:val="es-ES" w:eastAsia="en-US" w:bidi="ar-SA"/>
    </w:rPr>
  </w:style>
  <w:style w:type="character" w:styleId="FootnoteReference">
    <w:name w:val="footnote reference"/>
    <w:semiHidden/>
    <w:unhideWhenUsed/>
    <w:rsid w:val="001362C4"/>
    <w:rPr>
      <w:vertAlign w:val="superscript"/>
    </w:rPr>
  </w:style>
  <w:style w:type="character" w:styleId="Strong">
    <w:name w:val="Strong"/>
    <w:qFormat/>
    <w:rsid w:val="001362C4"/>
    <w:rPr>
      <w:b/>
      <w:bCs/>
    </w:rPr>
  </w:style>
  <w:style w:type="character" w:customStyle="1" w:styleId="texto">
    <w:name w:val="texto"/>
    <w:basedOn w:val="DefaultParagraphFont"/>
    <w:rsid w:val="001362C4"/>
  </w:style>
  <w:style w:type="paragraph" w:styleId="NormalWeb">
    <w:name w:val="Normal (Web)"/>
    <w:basedOn w:val="Normal"/>
    <w:unhideWhenUsed/>
    <w:rsid w:val="001362C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uteur">
    <w:name w:val="auteur"/>
    <w:basedOn w:val="DefaultParagraphFont"/>
    <w:rsid w:val="001362C4"/>
  </w:style>
  <w:style w:type="character" w:customStyle="1" w:styleId="precision">
    <w:name w:val="precision"/>
    <w:basedOn w:val="DefaultParagraphFont"/>
    <w:rsid w:val="001362C4"/>
  </w:style>
  <w:style w:type="paragraph" w:styleId="ListParagraph">
    <w:name w:val="List Paragraph"/>
    <w:basedOn w:val="Normal"/>
    <w:qFormat/>
    <w:rsid w:val="00E9543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dp.un.hn/reduccion_de_la_pobrez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55ED-35F1-46C6-9287-AC903F88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4999</Words>
  <Characters>28495</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CULTURAS QUE MIGRAN</vt:lpstr>
    </vt:vector>
  </TitlesOfParts>
  <Company>oem</Company>
  <LinksUpToDate>false</LinksUpToDate>
  <CharactersWithSpaces>33428</CharactersWithSpaces>
  <SharedDoc>false</SharedDoc>
  <HLinks>
    <vt:vector size="6" baseType="variant">
      <vt:variant>
        <vt:i4>1376284</vt:i4>
      </vt:variant>
      <vt:variant>
        <vt:i4>0</vt:i4>
      </vt:variant>
      <vt:variant>
        <vt:i4>0</vt:i4>
      </vt:variant>
      <vt:variant>
        <vt:i4>5</vt:i4>
      </vt:variant>
      <vt:variant>
        <vt:lpwstr>http://www.undp.un.hn/reduccion_de_la_pobreza.htm</vt:lpwstr>
      </vt:variant>
      <vt:variant>
        <vt:lpwstr>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CULTURAS QUE MIGRAN</dc:title>
  <dc:creator>oem</dc:creator>
  <cp:lastModifiedBy>Leon</cp:lastModifiedBy>
  <cp:revision>2</cp:revision>
  <cp:lastPrinted>1601-01-01T00:00:00Z</cp:lastPrinted>
  <dcterms:created xsi:type="dcterms:W3CDTF">2013-12-02T23:32:00Z</dcterms:created>
  <dcterms:modified xsi:type="dcterms:W3CDTF">2013-12-02T23:32:00Z</dcterms:modified>
</cp:coreProperties>
</file>