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99" w:rsidRPr="00EB794C" w:rsidRDefault="00162E99" w:rsidP="00162E9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"/>
          <w:b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Oct  24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2"/>
          <w:szCs w:val="32"/>
        </w:rPr>
        <w:tab/>
      </w:r>
      <w:r w:rsidRPr="00EB794C">
        <w:rPr>
          <w:rFonts w:ascii="Helvetica" w:hAnsi="Helvetica" w:cs="Helvetica"/>
          <w:b/>
          <w:color w:val="FF0000"/>
          <w:sz w:val="36"/>
          <w:szCs w:val="36"/>
        </w:rPr>
        <w:t>Francis Zimmerman</w:t>
      </w:r>
      <w:r w:rsidR="006846E2">
        <w:rPr>
          <w:rFonts w:ascii="Helvetica" w:hAnsi="Helvetica" w:cs="Helvetica"/>
          <w:b/>
          <w:color w:val="FF0000"/>
          <w:sz w:val="36"/>
          <w:szCs w:val="36"/>
        </w:rPr>
        <w:t>n</w:t>
      </w:r>
      <w:r>
        <w:rPr>
          <w:rFonts w:ascii="Helvetica" w:hAnsi="Helvetica" w:cs="Times New Roman"/>
          <w:iCs/>
          <w:sz w:val="32"/>
          <w:szCs w:val="32"/>
        </w:rPr>
        <w:tab/>
      </w:r>
      <w:r w:rsidRPr="00EB794C">
        <w:rPr>
          <w:rFonts w:ascii="Helvetica" w:hAnsi="Helvetica" w:cs="Helvetica"/>
          <w:sz w:val="32"/>
          <w:szCs w:val="32"/>
        </w:rPr>
        <w:t>EHESS</w:t>
      </w:r>
      <w:r w:rsidRPr="00EB794C">
        <w:rPr>
          <w:rFonts w:ascii="Helvetica" w:hAnsi="Helvetica" w:cs="Helvetica"/>
          <w:b/>
          <w:sz w:val="32"/>
          <w:szCs w:val="32"/>
        </w:rPr>
        <w:t xml:space="preserve"> (</w:t>
      </w:r>
      <w:r w:rsidRPr="00EB794C">
        <w:rPr>
          <w:rFonts w:ascii="Helvetica" w:hAnsi="Helvetica" w:cs="Helvetica"/>
          <w:sz w:val="32"/>
          <w:szCs w:val="32"/>
        </w:rPr>
        <w:t>Paris</w:t>
      </w:r>
      <w:r w:rsidRPr="00EB794C">
        <w:rPr>
          <w:rFonts w:ascii="Helvetica" w:hAnsi="Helvetica" w:cs="Helvetica"/>
          <w:b/>
          <w:sz w:val="32"/>
          <w:szCs w:val="32"/>
        </w:rPr>
        <w:t>)</w:t>
      </w:r>
    </w:p>
    <w:p w:rsidR="00162E99" w:rsidRDefault="00162E99" w:rsidP="00162E99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6"/>
          <w:szCs w:val="36"/>
        </w:rPr>
      </w:pPr>
      <w:r w:rsidRPr="00EE7FD9">
        <w:rPr>
          <w:rFonts w:ascii="Helvetica" w:hAnsi="Helvetica" w:cs="Calibri"/>
          <w:b/>
          <w:bCs/>
          <w:sz w:val="36"/>
          <w:szCs w:val="36"/>
        </w:rPr>
        <w:t>Tramping up the road in silence on his way to Benares</w:t>
      </w:r>
      <w:r>
        <w:rPr>
          <w:rFonts w:ascii="Helvetica" w:hAnsi="Helvetica" w:cs="Calibri"/>
          <w:b/>
          <w:bCs/>
          <w:sz w:val="36"/>
          <w:szCs w:val="36"/>
        </w:rPr>
        <w:t xml:space="preserve">; </w:t>
      </w:r>
      <w:r w:rsidRPr="00EE7FD9">
        <w:rPr>
          <w:rFonts w:ascii="Helvetica" w:hAnsi="Helvetica" w:cs="Calibri"/>
          <w:sz w:val="36"/>
          <w:szCs w:val="36"/>
        </w:rPr>
        <w:t>Anthropological remarks on silence, voice-over, and iconicity</w:t>
      </w:r>
    </w:p>
    <w:p w:rsidR="00162E99" w:rsidRDefault="00162E99" w:rsidP="00162E9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 lonely wayfarer, fugitive, pilgrim or </w:t>
      </w:r>
      <w:proofErr w:type="spellStart"/>
      <w:r>
        <w:rPr>
          <w:rFonts w:ascii="Calibri" w:hAnsi="Calibri" w:cs="Calibri"/>
          <w:sz w:val="28"/>
          <w:szCs w:val="28"/>
        </w:rPr>
        <w:t>renouncer</w:t>
      </w:r>
      <w:proofErr w:type="spellEnd"/>
      <w:r>
        <w:rPr>
          <w:rFonts w:ascii="Calibri" w:hAnsi="Calibri" w:cs="Calibri"/>
          <w:sz w:val="28"/>
          <w:szCs w:val="28"/>
        </w:rPr>
        <w:t xml:space="preserve"> who takes the road to purposely cultivate </w:t>
      </w:r>
      <w:proofErr w:type="spellStart"/>
      <w:r>
        <w:rPr>
          <w:rFonts w:ascii="Calibri" w:hAnsi="Calibri" w:cs="Calibri"/>
          <w:sz w:val="28"/>
          <w:szCs w:val="28"/>
        </w:rPr>
        <w:t>voicelessness</w:t>
      </w:r>
      <w:proofErr w:type="spellEnd"/>
      <w:r>
        <w:rPr>
          <w:rFonts w:ascii="Calibri" w:hAnsi="Calibri" w:cs="Calibri"/>
          <w:sz w:val="28"/>
          <w:szCs w:val="28"/>
        </w:rPr>
        <w:t xml:space="preserve"> and anonymity, actually develops a pragmatics of silence which, far from being a solely personal act of the single individual, entails interactive gesture and </w:t>
      </w:r>
      <w:proofErr w:type="spellStart"/>
      <w:r>
        <w:rPr>
          <w:rFonts w:ascii="Calibri" w:hAnsi="Calibri" w:cs="Calibri"/>
          <w:sz w:val="28"/>
          <w:szCs w:val="28"/>
        </w:rPr>
        <w:t>inter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subjective</w:t>
      </w:r>
      <w:proofErr w:type="spellEnd"/>
      <w:r>
        <w:rPr>
          <w:rFonts w:ascii="Calibri" w:hAnsi="Calibri" w:cs="Calibri"/>
          <w:sz w:val="28"/>
          <w:szCs w:val="28"/>
        </w:rPr>
        <w:t xml:space="preserve"> processes of naming. This presentation will be based on the story of </w:t>
      </w:r>
      <w:proofErr w:type="spellStart"/>
      <w:r>
        <w:rPr>
          <w:rFonts w:ascii="Calibri" w:hAnsi="Calibri" w:cs="Calibri"/>
          <w:sz w:val="28"/>
          <w:szCs w:val="28"/>
        </w:rPr>
        <w:t>Paramu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Asan</w:t>
      </w:r>
      <w:proofErr w:type="spellEnd"/>
      <w:r>
        <w:rPr>
          <w:rFonts w:ascii="Calibri" w:hAnsi="Calibri" w:cs="Calibri"/>
          <w:sz w:val="28"/>
          <w:szCs w:val="28"/>
        </w:rPr>
        <w:t xml:space="preserve"> in the 1880s, </w:t>
      </w:r>
      <w:proofErr w:type="gramStart"/>
      <w:r>
        <w:rPr>
          <w:rFonts w:ascii="Calibri" w:hAnsi="Calibri" w:cs="Calibri"/>
          <w:sz w:val="28"/>
          <w:szCs w:val="28"/>
        </w:rPr>
        <w:t>who</w:t>
      </w:r>
      <w:proofErr w:type="gramEnd"/>
      <w:r>
        <w:rPr>
          <w:rFonts w:ascii="Calibri" w:hAnsi="Calibri" w:cs="Calibri"/>
          <w:sz w:val="28"/>
          <w:szCs w:val="28"/>
        </w:rPr>
        <w:t xml:space="preserve"> renounces his position as the head of a prestigious </w:t>
      </w:r>
      <w:proofErr w:type="spellStart"/>
      <w:r>
        <w:rPr>
          <w:rFonts w:ascii="Calibri" w:hAnsi="Calibri" w:cs="Calibri"/>
          <w:sz w:val="28"/>
          <w:szCs w:val="28"/>
        </w:rPr>
        <w:t>Nayar</w:t>
      </w:r>
      <w:proofErr w:type="spellEnd"/>
      <w:r>
        <w:rPr>
          <w:rFonts w:ascii="Calibri" w:hAnsi="Calibri" w:cs="Calibri"/>
          <w:sz w:val="28"/>
          <w:szCs w:val="28"/>
        </w:rPr>
        <w:t xml:space="preserve"> family and departs for Benares. It is part of a forthcoming book on </w:t>
      </w:r>
      <w:r>
        <w:rPr>
          <w:rFonts w:ascii="Calibri" w:hAnsi="Calibri" w:cs="Calibri"/>
          <w:i/>
          <w:iCs/>
          <w:sz w:val="28"/>
          <w:szCs w:val="28"/>
        </w:rPr>
        <w:t>Naming in reported thought</w:t>
      </w:r>
      <w:r>
        <w:rPr>
          <w:rFonts w:ascii="Calibri" w:hAnsi="Calibri" w:cs="Calibri"/>
          <w:sz w:val="28"/>
          <w:szCs w:val="28"/>
        </w:rPr>
        <w:t xml:space="preserve"> for which illustrations are taken from Malayalam literature where techniques of stylization like reported speech, </w:t>
      </w:r>
      <w:proofErr w:type="spellStart"/>
      <w:r>
        <w:rPr>
          <w:rFonts w:ascii="Calibri" w:hAnsi="Calibri" w:cs="Calibri"/>
          <w:sz w:val="28"/>
          <w:szCs w:val="28"/>
        </w:rPr>
        <w:t>skaz</w:t>
      </w:r>
      <w:proofErr w:type="spellEnd"/>
      <w:r>
        <w:rPr>
          <w:rFonts w:ascii="Calibri" w:hAnsi="Calibri" w:cs="Calibri"/>
          <w:sz w:val="28"/>
          <w:szCs w:val="28"/>
        </w:rPr>
        <w:t xml:space="preserve"> and parody are used extensively by a number of most talented writers. </w:t>
      </w:r>
      <w:proofErr w:type="spellStart"/>
      <w:r>
        <w:rPr>
          <w:rFonts w:ascii="Calibri" w:hAnsi="Calibri" w:cs="Calibri"/>
          <w:sz w:val="28"/>
          <w:szCs w:val="28"/>
        </w:rPr>
        <w:t>Paramu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Asan's</w:t>
      </w:r>
      <w:proofErr w:type="spellEnd"/>
      <w:r>
        <w:rPr>
          <w:rFonts w:ascii="Calibri" w:hAnsi="Calibri" w:cs="Calibri"/>
          <w:sz w:val="28"/>
          <w:szCs w:val="28"/>
        </w:rPr>
        <w:t xml:space="preserve"> tribulations are recounted by </w:t>
      </w:r>
      <w:proofErr w:type="spellStart"/>
      <w:r>
        <w:rPr>
          <w:rFonts w:ascii="Calibri" w:hAnsi="Calibri" w:cs="Calibri"/>
          <w:sz w:val="28"/>
          <w:szCs w:val="28"/>
        </w:rPr>
        <w:t>Thakazhi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Sivasankara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Pillai</w:t>
      </w:r>
      <w:proofErr w:type="spellEnd"/>
      <w:r>
        <w:rPr>
          <w:rFonts w:ascii="Calibri" w:hAnsi="Calibri" w:cs="Calibri"/>
          <w:sz w:val="28"/>
          <w:szCs w:val="28"/>
        </w:rPr>
        <w:t xml:space="preserve"> in 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Kayar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> (Coir)</w:t>
      </w:r>
      <w:r>
        <w:rPr>
          <w:rFonts w:ascii="Calibri" w:hAnsi="Calibri" w:cs="Calibri"/>
          <w:sz w:val="28"/>
          <w:szCs w:val="28"/>
        </w:rPr>
        <w:t xml:space="preserve">, a saga composed from the early 1960s to the mid-1970s which reconstructs the social, political and cultural history of </w:t>
      </w:r>
      <w:proofErr w:type="spellStart"/>
      <w:r>
        <w:rPr>
          <w:rFonts w:ascii="Calibri" w:hAnsi="Calibri" w:cs="Calibri"/>
          <w:sz w:val="28"/>
          <w:szCs w:val="28"/>
        </w:rPr>
        <w:t>Kuttanad</w:t>
      </w:r>
      <w:proofErr w:type="spellEnd"/>
      <w:r>
        <w:rPr>
          <w:rFonts w:ascii="Calibri" w:hAnsi="Calibri" w:cs="Calibri"/>
          <w:sz w:val="28"/>
          <w:szCs w:val="28"/>
        </w:rPr>
        <w:t xml:space="preserve"> in Kerala, a land famous for its polders reclaimed from the backwaters for rice cultivation and for its being the birthplace of communism.</w:t>
      </w:r>
    </w:p>
    <w:p w:rsidR="00162E99" w:rsidRDefault="00162E99" w:rsidP="00162E9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162E99" w:rsidRDefault="00162E99" w:rsidP="00162E9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2E6283">
        <w:rPr>
          <w:rFonts w:ascii="Calibri" w:hAnsi="Calibri" w:cs="Calibri"/>
          <w:b/>
          <w:sz w:val="28"/>
          <w:szCs w:val="28"/>
        </w:rPr>
        <w:t>Francis Zimmermann</w:t>
      </w:r>
      <w:r>
        <w:rPr>
          <w:rFonts w:ascii="Calibri" w:hAnsi="Calibri" w:cs="Calibri"/>
          <w:sz w:val="28"/>
          <w:szCs w:val="28"/>
        </w:rPr>
        <w:t xml:space="preserve"> is a </w:t>
      </w:r>
      <w:proofErr w:type="spellStart"/>
      <w:r>
        <w:rPr>
          <w:rFonts w:ascii="Calibri" w:hAnsi="Calibri" w:cs="Calibri"/>
          <w:sz w:val="28"/>
          <w:szCs w:val="28"/>
        </w:rPr>
        <w:t>Directeur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d'études</w:t>
      </w:r>
      <w:proofErr w:type="spellEnd"/>
      <w:r>
        <w:rPr>
          <w:rFonts w:ascii="Calibri" w:hAnsi="Calibri" w:cs="Calibri"/>
          <w:sz w:val="28"/>
          <w:szCs w:val="28"/>
        </w:rPr>
        <w:t xml:space="preserve"> at the </w:t>
      </w:r>
      <w:proofErr w:type="spellStart"/>
      <w:r>
        <w:rPr>
          <w:rFonts w:ascii="Calibri" w:hAnsi="Calibri" w:cs="Calibri"/>
          <w:sz w:val="28"/>
          <w:szCs w:val="28"/>
        </w:rPr>
        <w:t>Ecole</w:t>
      </w:r>
      <w:proofErr w:type="spellEnd"/>
      <w:r>
        <w:rPr>
          <w:rFonts w:ascii="Calibri" w:hAnsi="Calibri" w:cs="Calibri"/>
          <w:sz w:val="28"/>
          <w:szCs w:val="28"/>
        </w:rPr>
        <w:t xml:space="preserve"> des </w:t>
      </w:r>
      <w:proofErr w:type="spellStart"/>
      <w:r>
        <w:rPr>
          <w:rFonts w:ascii="Calibri" w:hAnsi="Calibri" w:cs="Calibri"/>
          <w:sz w:val="28"/>
          <w:szCs w:val="28"/>
        </w:rPr>
        <w:t>Hautes</w:t>
      </w:r>
      <w:proofErr w:type="spellEnd"/>
      <w:r>
        <w:rPr>
          <w:rFonts w:ascii="Calibri" w:hAnsi="Calibri" w:cs="Calibri"/>
          <w:sz w:val="28"/>
          <w:szCs w:val="28"/>
        </w:rPr>
        <w:t xml:space="preserve"> Etudes en Sciences </w:t>
      </w:r>
      <w:proofErr w:type="spellStart"/>
      <w:r>
        <w:rPr>
          <w:rFonts w:ascii="Calibri" w:hAnsi="Calibri" w:cs="Calibri"/>
          <w:sz w:val="28"/>
          <w:szCs w:val="28"/>
        </w:rPr>
        <w:t>Sociales</w:t>
      </w:r>
      <w:proofErr w:type="spellEnd"/>
      <w:r>
        <w:rPr>
          <w:rFonts w:ascii="Calibri" w:hAnsi="Calibri" w:cs="Calibri"/>
          <w:sz w:val="28"/>
          <w:szCs w:val="28"/>
        </w:rPr>
        <w:t>, Paris at which he holds the chair of South Asian anthropology and history of science (</w:t>
      </w:r>
      <w:proofErr w:type="spellStart"/>
      <w:r>
        <w:rPr>
          <w:rFonts w:ascii="Calibri" w:hAnsi="Calibri" w:cs="Calibri"/>
          <w:sz w:val="28"/>
          <w:szCs w:val="28"/>
        </w:rPr>
        <w:t>Anthropologie</w:t>
      </w:r>
      <w:proofErr w:type="spellEnd"/>
      <w:r>
        <w:rPr>
          <w:rFonts w:ascii="Calibri" w:hAnsi="Calibri" w:cs="Calibri"/>
          <w:sz w:val="28"/>
          <w:szCs w:val="28"/>
        </w:rPr>
        <w:t xml:space="preserve"> et histoire des sciences </w:t>
      </w:r>
      <w:proofErr w:type="spellStart"/>
      <w:r>
        <w:rPr>
          <w:rFonts w:ascii="Calibri" w:hAnsi="Calibri" w:cs="Calibri"/>
          <w:sz w:val="28"/>
          <w:szCs w:val="28"/>
        </w:rPr>
        <w:t>dans</w:t>
      </w:r>
      <w:proofErr w:type="spellEnd"/>
      <w:r>
        <w:rPr>
          <w:rFonts w:ascii="Calibri" w:hAnsi="Calibri" w:cs="Calibri"/>
          <w:sz w:val="28"/>
          <w:szCs w:val="28"/>
        </w:rPr>
        <w:t xml:space="preserve"> le monde </w:t>
      </w:r>
      <w:proofErr w:type="spellStart"/>
      <w:r>
        <w:rPr>
          <w:rFonts w:ascii="Calibri" w:hAnsi="Calibri" w:cs="Calibri"/>
          <w:sz w:val="28"/>
          <w:szCs w:val="28"/>
        </w:rPr>
        <w:t>indien</w:t>
      </w:r>
      <w:proofErr w:type="spellEnd"/>
      <w:r>
        <w:rPr>
          <w:rFonts w:ascii="Calibri" w:hAnsi="Calibri" w:cs="Calibri"/>
          <w:sz w:val="28"/>
          <w:szCs w:val="28"/>
        </w:rPr>
        <w:t>). Two of his papers relevant to the presentation are: “</w:t>
      </w:r>
      <w:proofErr w:type="spellStart"/>
      <w:r>
        <w:rPr>
          <w:rFonts w:ascii="Calibri" w:hAnsi="Calibri" w:cs="Calibri"/>
          <w:sz w:val="28"/>
          <w:szCs w:val="28"/>
        </w:rPr>
        <w:t>Comparaison</w:t>
      </w:r>
      <w:proofErr w:type="spellEnd"/>
      <w:r>
        <w:rPr>
          <w:rFonts w:ascii="Calibri" w:hAnsi="Calibri" w:cs="Calibri"/>
          <w:sz w:val="28"/>
          <w:szCs w:val="28"/>
        </w:rPr>
        <w:t xml:space="preserve">, dialogue, </w:t>
      </w:r>
      <w:proofErr w:type="spellStart"/>
      <w:r>
        <w:rPr>
          <w:rFonts w:ascii="Calibri" w:hAnsi="Calibri" w:cs="Calibri"/>
          <w:sz w:val="28"/>
          <w:szCs w:val="28"/>
        </w:rPr>
        <w:t>récit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Romanciers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malayalam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sur</w:t>
      </w:r>
      <w:proofErr w:type="spellEnd"/>
      <w:r>
        <w:rPr>
          <w:rFonts w:ascii="Calibri" w:hAnsi="Calibri" w:cs="Calibri"/>
          <w:sz w:val="28"/>
          <w:szCs w:val="28"/>
        </w:rPr>
        <w:t xml:space="preserve"> la </w:t>
      </w:r>
      <w:proofErr w:type="spellStart"/>
      <w:r>
        <w:rPr>
          <w:rFonts w:ascii="Calibri" w:hAnsi="Calibri" w:cs="Calibri"/>
          <w:sz w:val="28"/>
          <w:szCs w:val="28"/>
        </w:rPr>
        <w:t>parenté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matrilinéaire</w:t>
      </w:r>
      <w:proofErr w:type="spellEnd"/>
      <w:r>
        <w:rPr>
          <w:rFonts w:ascii="Calibri" w:hAnsi="Calibri" w:cs="Calibri"/>
          <w:sz w:val="28"/>
          <w:szCs w:val="28"/>
        </w:rPr>
        <w:t>,” 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Annales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>.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Histoire, Sciences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Sociales</w:t>
      </w:r>
      <w:proofErr w:type="spellEnd"/>
      <w:r>
        <w:rPr>
          <w:rFonts w:ascii="Calibri" w:hAnsi="Calibri" w:cs="Calibri"/>
          <w:sz w:val="28"/>
          <w:szCs w:val="28"/>
        </w:rPr>
        <w:t xml:space="preserve">, vol. 57, n° 1, </w:t>
      </w:r>
      <w:proofErr w:type="spellStart"/>
      <w:r>
        <w:rPr>
          <w:rFonts w:ascii="Calibri" w:hAnsi="Calibri" w:cs="Calibri"/>
          <w:sz w:val="28"/>
          <w:szCs w:val="28"/>
        </w:rPr>
        <w:t>janvier-février</w:t>
      </w:r>
      <w:proofErr w:type="spellEnd"/>
      <w:r>
        <w:rPr>
          <w:rFonts w:ascii="Calibri" w:hAnsi="Calibri" w:cs="Calibri"/>
          <w:sz w:val="28"/>
          <w:szCs w:val="28"/>
        </w:rPr>
        <w:t xml:space="preserve"> 2002: 31-48;</w:t>
      </w:r>
      <w:proofErr w:type="gramStart"/>
      <w:r>
        <w:rPr>
          <w:rFonts w:ascii="Calibri" w:hAnsi="Calibri" w:cs="Calibri"/>
          <w:sz w:val="28"/>
          <w:szCs w:val="28"/>
        </w:rPr>
        <w:t>  “</w:t>
      </w:r>
      <w:proofErr w:type="spellStart"/>
      <w:proofErr w:type="gramEnd"/>
      <w:r>
        <w:rPr>
          <w:rFonts w:ascii="Calibri" w:hAnsi="Calibri" w:cs="Calibri"/>
          <w:sz w:val="28"/>
          <w:szCs w:val="28"/>
        </w:rPr>
        <w:t>Sakuntala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malayalie</w:t>
      </w:r>
      <w:proofErr w:type="spellEnd"/>
      <w:r>
        <w:rPr>
          <w:rFonts w:ascii="Calibri" w:hAnsi="Calibri" w:cs="Calibri"/>
          <w:sz w:val="28"/>
          <w:szCs w:val="28"/>
        </w:rPr>
        <w:t>,” 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L'Homme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. Revue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française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d’anthropologie</w:t>
      </w:r>
      <w:proofErr w:type="spellEnd"/>
      <w:r>
        <w:rPr>
          <w:rFonts w:ascii="Calibri" w:hAnsi="Calibri" w:cs="Calibri"/>
          <w:sz w:val="28"/>
          <w:szCs w:val="28"/>
        </w:rPr>
        <w:t xml:space="preserve">, n° 185-186, 2008, Special issue </w:t>
      </w:r>
      <w:proofErr w:type="spellStart"/>
      <w:r>
        <w:rPr>
          <w:rFonts w:ascii="Calibri" w:hAnsi="Calibri" w:cs="Calibri"/>
          <w:sz w:val="28"/>
          <w:szCs w:val="28"/>
        </w:rPr>
        <w:t>L'anthropologue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et</w:t>
      </w:r>
      <w:proofErr w:type="gramEnd"/>
      <w:r>
        <w:rPr>
          <w:rFonts w:ascii="Calibri" w:hAnsi="Calibri" w:cs="Calibri"/>
          <w:sz w:val="28"/>
          <w:szCs w:val="28"/>
        </w:rPr>
        <w:t xml:space="preserve"> le </w:t>
      </w:r>
      <w:proofErr w:type="spellStart"/>
      <w:r>
        <w:rPr>
          <w:rFonts w:ascii="Calibri" w:hAnsi="Calibri" w:cs="Calibri"/>
          <w:sz w:val="28"/>
          <w:szCs w:val="28"/>
        </w:rPr>
        <w:t>contemporain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proofErr w:type="spellStart"/>
      <w:r>
        <w:rPr>
          <w:rFonts w:ascii="Calibri" w:hAnsi="Calibri" w:cs="Calibri"/>
          <w:sz w:val="28"/>
          <w:szCs w:val="28"/>
        </w:rPr>
        <w:t>autour</w:t>
      </w:r>
      <w:proofErr w:type="spellEnd"/>
      <w:r>
        <w:rPr>
          <w:rFonts w:ascii="Calibri" w:hAnsi="Calibri" w:cs="Calibri"/>
          <w:sz w:val="28"/>
          <w:szCs w:val="28"/>
        </w:rPr>
        <w:t xml:space="preserve"> de Marc </w:t>
      </w:r>
      <w:proofErr w:type="spellStart"/>
      <w:r>
        <w:rPr>
          <w:rFonts w:ascii="Calibri" w:hAnsi="Calibri" w:cs="Calibri"/>
          <w:sz w:val="28"/>
          <w:szCs w:val="28"/>
        </w:rPr>
        <w:t>Augé</w:t>
      </w:r>
      <w:proofErr w:type="spellEnd"/>
      <w:r>
        <w:rPr>
          <w:rFonts w:ascii="Calibri" w:hAnsi="Calibri" w:cs="Calibri"/>
          <w:sz w:val="28"/>
          <w:szCs w:val="28"/>
        </w:rPr>
        <w:t>, pp. 301-312.</w:t>
      </w:r>
    </w:p>
    <w:p w:rsidR="00162E99" w:rsidRDefault="00162E99" w:rsidP="00162E99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</w:p>
    <w:p w:rsidR="00162E99" w:rsidRPr="00CF70FD" w:rsidRDefault="007C41E8" w:rsidP="00162E99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6"/>
          <w:szCs w:val="36"/>
        </w:rPr>
      </w:pPr>
      <w:hyperlink r:id="rId4" w:history="1">
        <w:r w:rsidR="00162E99">
          <w:rPr>
            <w:rFonts w:ascii="Verdana" w:hAnsi="Verdana" w:cs="Verdana"/>
            <w:color w:val="0000F8"/>
            <w:sz w:val="28"/>
            <w:szCs w:val="28"/>
            <w:u w:val="single" w:color="0000F8"/>
          </w:rPr>
          <w:t>http://ehess.philosophindia.org/philindia/index.php?id=30</w:t>
        </w:r>
      </w:hyperlink>
    </w:p>
    <w:p w:rsidR="00123CCC" w:rsidRDefault="00123CCC"/>
    <w:sectPr w:rsidR="00123CCC" w:rsidSect="00123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E99"/>
    <w:rsid w:val="00123CCC"/>
    <w:rsid w:val="00162E99"/>
    <w:rsid w:val="006846E2"/>
    <w:rsid w:val="007C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99"/>
    <w:pPr>
      <w:spacing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ess.philosophindia.org/philindia/index.php?id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johnh</dc:creator>
  <cp:lastModifiedBy>johnh</cp:lastModifiedBy>
  <cp:revision>2</cp:revision>
  <dcterms:created xsi:type="dcterms:W3CDTF">2011-09-23T04:03:00Z</dcterms:created>
  <dcterms:modified xsi:type="dcterms:W3CDTF">2011-09-23T04:03:00Z</dcterms:modified>
</cp:coreProperties>
</file>