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0D" w:rsidRDefault="00906282">
      <w:r>
        <w:rPr>
          <w:sz w:val="20"/>
          <w:szCs w:val="20"/>
        </w:rPr>
        <w:t xml:space="preserve">The talk focuses on deaf </w:t>
      </w:r>
      <w:proofErr w:type="spellStart"/>
      <w:r>
        <w:rPr>
          <w:sz w:val="20"/>
          <w:szCs w:val="20"/>
        </w:rPr>
        <w:t>Nepalis</w:t>
      </w:r>
      <w:proofErr w:type="spellEnd"/>
      <w:r>
        <w:rPr>
          <w:sz w:val="20"/>
          <w:szCs w:val="20"/>
        </w:rPr>
        <w:t>’ experiences to argue that communication requires engagement at not only a semiotic level but also an ethical one. Drawing on extensive fieldwork with signers of Nepali Sign Language (a young but conventional language) and “natural sign” (more limited signed repertoires), I explore how linguistic knowledge, cultural context, and embodied interaction shape the limits and possibilities of social life at the edges of conventional language. </w:t>
      </w:r>
      <w:bookmarkStart w:id="0" w:name="_GoBack"/>
      <w:bookmarkEnd w:id="0"/>
    </w:p>
    <w:sectPr w:rsidR="003D4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82"/>
    <w:rsid w:val="003D420D"/>
    <w:rsid w:val="009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B83C1-1038-4DD8-BBB1-99A717B3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Haviland</dc:creator>
  <cp:keywords/>
  <dc:description/>
  <cp:lastModifiedBy>John Haviland</cp:lastModifiedBy>
  <cp:revision>1</cp:revision>
  <dcterms:created xsi:type="dcterms:W3CDTF">2016-02-22T04:57:00Z</dcterms:created>
  <dcterms:modified xsi:type="dcterms:W3CDTF">2016-02-22T04:57:00Z</dcterms:modified>
</cp:coreProperties>
</file>